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24" w:rsidRPr="00F8148B" w:rsidRDefault="00C95A24" w:rsidP="00C95A24">
      <w:pPr>
        <w:tabs>
          <w:tab w:val="center" w:pos="4680"/>
        </w:tabs>
        <w:jc w:val="center"/>
        <w:rPr>
          <w:rFonts w:ascii="Times New Roman" w:hAnsi="Times New Roman"/>
          <w:b/>
          <w:bCs/>
          <w:sz w:val="24"/>
        </w:rPr>
      </w:pPr>
      <w:bookmarkStart w:id="0" w:name="_GoBack"/>
      <w:bookmarkEnd w:id="0"/>
      <w:r w:rsidRPr="00F8148B">
        <w:rPr>
          <w:rFonts w:ascii="Times New Roman" w:hAnsi="Times New Roman"/>
          <w:b/>
          <w:bCs/>
          <w:sz w:val="24"/>
        </w:rPr>
        <w:t>STAFF REPORT</w:t>
      </w:r>
    </w:p>
    <w:p w:rsidR="00C95A24" w:rsidRPr="00F8148B" w:rsidRDefault="00C95A24" w:rsidP="00C95A24">
      <w:pPr>
        <w:jc w:val="center"/>
        <w:rPr>
          <w:rFonts w:ascii="Times New Roman" w:hAnsi="Times New Roman"/>
          <w:b/>
          <w:bCs/>
          <w:sz w:val="24"/>
        </w:rPr>
      </w:pPr>
    </w:p>
    <w:p w:rsidR="00C95A24" w:rsidRPr="00F8148B" w:rsidRDefault="00C95A24" w:rsidP="00C95A24">
      <w:pPr>
        <w:jc w:val="center"/>
        <w:rPr>
          <w:rFonts w:ascii="Times New Roman" w:hAnsi="Times New Roman"/>
          <w:sz w:val="24"/>
        </w:rPr>
      </w:pPr>
      <w:r w:rsidRPr="00F8148B">
        <w:rPr>
          <w:rFonts w:ascii="Times New Roman" w:hAnsi="Times New Roman"/>
          <w:b/>
          <w:bCs/>
          <w:sz w:val="24"/>
        </w:rPr>
        <w:t xml:space="preserve">Planning Department File No. </w:t>
      </w:r>
      <w:r>
        <w:rPr>
          <w:rFonts w:ascii="Times New Roman" w:hAnsi="Times New Roman"/>
          <w:b/>
          <w:bCs/>
          <w:sz w:val="24"/>
        </w:rPr>
        <w:t>202</w:t>
      </w:r>
      <w:r w:rsidR="00D7426C">
        <w:rPr>
          <w:rFonts w:ascii="Times New Roman" w:hAnsi="Times New Roman"/>
          <w:b/>
          <w:bCs/>
          <w:sz w:val="24"/>
        </w:rPr>
        <w:t>1</w:t>
      </w:r>
      <w:r>
        <w:rPr>
          <w:rFonts w:ascii="Times New Roman" w:hAnsi="Times New Roman"/>
          <w:b/>
          <w:bCs/>
          <w:sz w:val="24"/>
        </w:rPr>
        <w:t>-</w:t>
      </w:r>
      <w:r w:rsidR="00865B3E">
        <w:rPr>
          <w:rFonts w:ascii="Times New Roman" w:hAnsi="Times New Roman"/>
          <w:b/>
          <w:bCs/>
          <w:sz w:val="24"/>
        </w:rPr>
        <w:t>12-0</w:t>
      </w:r>
      <w:r w:rsidR="00072E28">
        <w:rPr>
          <w:rFonts w:ascii="Times New Roman" w:hAnsi="Times New Roman"/>
          <w:b/>
          <w:bCs/>
          <w:sz w:val="24"/>
        </w:rPr>
        <w:t>01</w:t>
      </w:r>
    </w:p>
    <w:p w:rsidR="00C95A24" w:rsidRPr="00F8148B" w:rsidRDefault="00C95A24" w:rsidP="00C95A24">
      <w:pPr>
        <w:jc w:val="center"/>
        <w:rPr>
          <w:rFonts w:ascii="Times New Roman" w:hAnsi="Times New Roman"/>
          <w:b/>
          <w:bCs/>
          <w:sz w:val="24"/>
        </w:rPr>
      </w:pPr>
    </w:p>
    <w:p w:rsidR="00C95A24" w:rsidRPr="00F8148B" w:rsidRDefault="00C95A24" w:rsidP="00C95A24">
      <w:pPr>
        <w:jc w:val="center"/>
        <w:rPr>
          <w:rFonts w:ascii="Times New Roman" w:hAnsi="Times New Roman"/>
          <w:b/>
          <w:bCs/>
          <w:sz w:val="24"/>
        </w:rPr>
      </w:pPr>
      <w:r w:rsidRPr="00F8148B">
        <w:rPr>
          <w:rFonts w:ascii="Times New Roman" w:hAnsi="Times New Roman"/>
          <w:b/>
          <w:bCs/>
          <w:sz w:val="24"/>
        </w:rPr>
        <w:t>CONDITIONAL USE APPLICATION</w:t>
      </w:r>
    </w:p>
    <w:p w:rsidR="00C95A24" w:rsidRPr="00F8148B" w:rsidRDefault="00C95A24" w:rsidP="00C95A24">
      <w:pPr>
        <w:jc w:val="center"/>
        <w:rPr>
          <w:rFonts w:ascii="Times New Roman" w:hAnsi="Times New Roman"/>
          <w:b/>
          <w:bCs/>
          <w:sz w:val="24"/>
        </w:rPr>
      </w:pPr>
      <w:r w:rsidRPr="00F8148B">
        <w:rPr>
          <w:rFonts w:ascii="Times New Roman" w:hAnsi="Times New Roman"/>
          <w:b/>
          <w:bCs/>
          <w:sz w:val="24"/>
        </w:rPr>
        <w:t>FOR</w:t>
      </w:r>
    </w:p>
    <w:p w:rsidR="00C95A24" w:rsidRPr="00F8148B" w:rsidRDefault="00072E28" w:rsidP="00C95A24">
      <w:pPr>
        <w:jc w:val="center"/>
        <w:rPr>
          <w:rFonts w:ascii="Times New Roman" w:hAnsi="Times New Roman"/>
          <w:b/>
          <w:bCs/>
          <w:sz w:val="24"/>
        </w:rPr>
      </w:pPr>
      <w:r>
        <w:rPr>
          <w:rFonts w:ascii="Times New Roman" w:hAnsi="Times New Roman"/>
          <w:b/>
          <w:bCs/>
          <w:sz w:val="24"/>
        </w:rPr>
        <w:t>TENTATIVE APPROVAL FOR A PARTITION IN RURAL RESIDENTIAL</w:t>
      </w:r>
    </w:p>
    <w:p w:rsidR="00C95A24" w:rsidRPr="00F8148B" w:rsidRDefault="00C95A24" w:rsidP="00C95A24">
      <w:pPr>
        <w:jc w:val="center"/>
        <w:rPr>
          <w:rFonts w:ascii="Times New Roman" w:hAnsi="Times New Roman"/>
          <w:b/>
          <w:bCs/>
          <w:sz w:val="24"/>
        </w:rPr>
      </w:pPr>
    </w:p>
    <w:p w:rsidR="00C95A24" w:rsidRPr="00F8148B" w:rsidRDefault="00C95A24" w:rsidP="00C95A24">
      <w:pPr>
        <w:jc w:val="center"/>
        <w:rPr>
          <w:rFonts w:ascii="Times New Roman" w:hAnsi="Times New Roman"/>
          <w:bCs/>
          <w:sz w:val="24"/>
        </w:rPr>
      </w:pPr>
      <w:r w:rsidRPr="00F8148B">
        <w:rPr>
          <w:rFonts w:ascii="Times New Roman" w:hAnsi="Times New Roman"/>
          <w:bCs/>
          <w:sz w:val="24"/>
        </w:rPr>
        <w:t>Pla</w:t>
      </w:r>
      <w:r>
        <w:rPr>
          <w:rFonts w:ascii="Times New Roman" w:hAnsi="Times New Roman"/>
          <w:bCs/>
          <w:sz w:val="24"/>
        </w:rPr>
        <w:t xml:space="preserve">nning Commission Meeting Date: </w:t>
      </w:r>
      <w:r w:rsidR="009551EB">
        <w:rPr>
          <w:rFonts w:ascii="Times New Roman" w:hAnsi="Times New Roman"/>
          <w:bCs/>
          <w:sz w:val="24"/>
        </w:rPr>
        <w:t>January 27, 2022</w:t>
      </w:r>
    </w:p>
    <w:p w:rsidR="00C95A24" w:rsidRPr="00F8148B" w:rsidRDefault="00C95A24" w:rsidP="00C95A24">
      <w:pPr>
        <w:rPr>
          <w:rFonts w:ascii="Times New Roman" w:hAnsi="Times New Roman"/>
          <w:sz w:val="24"/>
        </w:rPr>
      </w:pPr>
      <w:r w:rsidRPr="00F8148B">
        <w:rPr>
          <w:rFonts w:ascii="Times New Roman" w:hAnsi="Times New Roman"/>
          <w:b/>
          <w:bCs/>
          <w:sz w:val="24"/>
        </w:rPr>
        <w:tab/>
      </w:r>
      <w:r w:rsidRPr="00F8148B">
        <w:rPr>
          <w:rFonts w:ascii="Times New Roman" w:hAnsi="Times New Roman"/>
          <w:b/>
          <w:bCs/>
          <w:sz w:val="24"/>
        </w:rPr>
        <w:tab/>
      </w:r>
      <w:r w:rsidRPr="00F8148B">
        <w:rPr>
          <w:rFonts w:ascii="Times New Roman" w:hAnsi="Times New Roman"/>
          <w:b/>
          <w:bCs/>
          <w:sz w:val="24"/>
        </w:rPr>
        <w:tab/>
      </w:r>
      <w:r w:rsidRPr="00F8148B">
        <w:rPr>
          <w:rFonts w:ascii="Times New Roman" w:hAnsi="Times New Roman"/>
          <w:b/>
          <w:bCs/>
          <w:sz w:val="24"/>
        </w:rPr>
        <w:tab/>
        <w:t xml:space="preserve">                          </w:t>
      </w:r>
    </w:p>
    <w:p w:rsidR="00C95A24" w:rsidRPr="00F8148B" w:rsidRDefault="00C95A24" w:rsidP="00C95A24">
      <w:pPr>
        <w:rPr>
          <w:rFonts w:ascii="Times New Roman" w:hAnsi="Times New Roman"/>
          <w:b/>
          <w:bCs/>
          <w:sz w:val="24"/>
        </w:rPr>
      </w:pPr>
    </w:p>
    <w:p w:rsidR="00C95A24" w:rsidRPr="00D847F5"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APPLICANT</w:t>
      </w:r>
      <w:r w:rsidRPr="00D847F5">
        <w:rPr>
          <w:rFonts w:ascii="Times New Roman" w:hAnsi="Times New Roman"/>
          <w:sz w:val="24"/>
        </w:rPr>
        <w:t>:</w:t>
      </w:r>
      <w:r w:rsidRPr="00D847F5">
        <w:rPr>
          <w:rFonts w:ascii="Times New Roman" w:hAnsi="Times New Roman"/>
          <w:sz w:val="24"/>
        </w:rPr>
        <w:tab/>
      </w:r>
      <w:r w:rsidRPr="00D847F5">
        <w:rPr>
          <w:rFonts w:ascii="Times New Roman" w:hAnsi="Times New Roman"/>
          <w:sz w:val="24"/>
        </w:rPr>
        <w:tab/>
        <w:t xml:space="preserve">   </w:t>
      </w:r>
      <w:r w:rsidRPr="00D847F5">
        <w:rPr>
          <w:rFonts w:ascii="Times New Roman" w:hAnsi="Times New Roman"/>
          <w:sz w:val="24"/>
        </w:rPr>
        <w:tab/>
        <w:t xml:space="preserve"> </w:t>
      </w:r>
      <w:r w:rsidRPr="00D847F5">
        <w:rPr>
          <w:rFonts w:ascii="Times New Roman" w:hAnsi="Times New Roman"/>
          <w:sz w:val="24"/>
        </w:rPr>
        <w:tab/>
      </w:r>
      <w:r w:rsidR="00072E28">
        <w:rPr>
          <w:rFonts w:ascii="Times New Roman" w:hAnsi="Times New Roman"/>
          <w:sz w:val="24"/>
        </w:rPr>
        <w:t>Derrick McKrola</w:t>
      </w:r>
    </w:p>
    <w:p w:rsidR="00C95A24" w:rsidRPr="00F8148B" w:rsidRDefault="00C95A24" w:rsidP="00C95A24">
      <w:pPr>
        <w:rPr>
          <w:rFonts w:ascii="Times New Roman" w:hAnsi="Times New Roman"/>
          <w:sz w:val="24"/>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072E28">
        <w:rPr>
          <w:rFonts w:ascii="Times New Roman" w:hAnsi="Times New Roman"/>
          <w:sz w:val="24"/>
        </w:rPr>
        <w:t>3811 Birch Road</w:t>
      </w:r>
    </w:p>
    <w:p w:rsidR="00C95A24" w:rsidRPr="00F8148B" w:rsidRDefault="00C95A24" w:rsidP="00C95A24">
      <w:pPr>
        <w:ind w:left="2880"/>
        <w:rPr>
          <w:rFonts w:ascii="Times New Roman" w:hAnsi="Times New Roman"/>
          <w:sz w:val="24"/>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072E28">
        <w:rPr>
          <w:rFonts w:ascii="Times New Roman" w:hAnsi="Times New Roman"/>
          <w:sz w:val="24"/>
        </w:rPr>
        <w:t>Vale, Oregon 97918</w:t>
      </w:r>
    </w:p>
    <w:p w:rsidR="00C95A24" w:rsidRDefault="00C95A24" w:rsidP="00C95A2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95A24" w:rsidRDefault="00C95A24" w:rsidP="00C95A24">
      <w:pPr>
        <w:pStyle w:val="ListParagraph"/>
        <w:numPr>
          <w:ilvl w:val="0"/>
          <w:numId w:val="1"/>
        </w:numPr>
        <w:rPr>
          <w:rFonts w:ascii="Times New Roman" w:hAnsi="Times New Roman"/>
          <w:sz w:val="24"/>
        </w:rPr>
      </w:pPr>
      <w:r>
        <w:rPr>
          <w:rFonts w:ascii="Times New Roman" w:hAnsi="Times New Roman"/>
          <w:b/>
          <w:bCs/>
          <w:sz w:val="24"/>
        </w:rPr>
        <w:t>PROPOSED ACTION:</w:t>
      </w:r>
      <w:r w:rsidRPr="00D847F5">
        <w:rPr>
          <w:rFonts w:ascii="Times New Roman" w:hAnsi="Times New Roman"/>
          <w:b/>
          <w:bCs/>
          <w:sz w:val="24"/>
        </w:rPr>
        <w:t xml:space="preserve"> </w:t>
      </w:r>
      <w:r w:rsidR="00072E28">
        <w:rPr>
          <w:rFonts w:ascii="Times New Roman" w:hAnsi="Times New Roman"/>
          <w:sz w:val="24"/>
        </w:rPr>
        <w:t>Tentative approval for a partition in a Rural Residential Zone.</w:t>
      </w:r>
    </w:p>
    <w:p w:rsidR="00C95A24" w:rsidRPr="00D847F5" w:rsidRDefault="00C95A24" w:rsidP="00C95A24">
      <w:pPr>
        <w:pStyle w:val="ListParagraph"/>
        <w:rPr>
          <w:rFonts w:ascii="Times New Roman" w:hAnsi="Times New Roman"/>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PROPERTY IDENTIFICATION</w:t>
      </w:r>
      <w:r w:rsidRPr="00D847F5">
        <w:rPr>
          <w:rFonts w:ascii="Times New Roman" w:hAnsi="Times New Roman"/>
          <w:sz w:val="24"/>
        </w:rPr>
        <w:t xml:space="preserve">: Tax Lot </w:t>
      </w:r>
      <w:r w:rsidR="00072E28">
        <w:rPr>
          <w:rFonts w:ascii="Times New Roman" w:hAnsi="Times New Roman"/>
          <w:sz w:val="24"/>
        </w:rPr>
        <w:t>2700</w:t>
      </w:r>
      <w:r w:rsidRPr="00D847F5">
        <w:rPr>
          <w:rFonts w:ascii="Times New Roman" w:hAnsi="Times New Roman"/>
          <w:sz w:val="24"/>
        </w:rPr>
        <w:t>, T</w:t>
      </w:r>
      <w:r w:rsidR="00072E28">
        <w:rPr>
          <w:rFonts w:ascii="Times New Roman" w:hAnsi="Times New Roman"/>
          <w:sz w:val="24"/>
        </w:rPr>
        <w:t>18</w:t>
      </w:r>
      <w:r w:rsidRPr="00D847F5">
        <w:rPr>
          <w:rFonts w:ascii="Times New Roman" w:hAnsi="Times New Roman"/>
          <w:sz w:val="24"/>
        </w:rPr>
        <w:t>S, R</w:t>
      </w:r>
      <w:r w:rsidR="00072E28">
        <w:rPr>
          <w:rFonts w:ascii="Times New Roman" w:hAnsi="Times New Roman"/>
          <w:sz w:val="24"/>
        </w:rPr>
        <w:t>44</w:t>
      </w:r>
      <w:r w:rsidRPr="00D847F5">
        <w:rPr>
          <w:rFonts w:ascii="Times New Roman" w:hAnsi="Times New Roman"/>
          <w:sz w:val="24"/>
        </w:rPr>
        <w:t xml:space="preserve">E, Sec. </w:t>
      </w:r>
      <w:r w:rsidR="00072E28">
        <w:rPr>
          <w:rFonts w:ascii="Times New Roman" w:hAnsi="Times New Roman"/>
          <w:sz w:val="24"/>
        </w:rPr>
        <w:t>24</w:t>
      </w:r>
      <w:r w:rsidRPr="00D847F5">
        <w:rPr>
          <w:rFonts w:ascii="Times New Roman" w:hAnsi="Times New Roman"/>
          <w:sz w:val="24"/>
        </w:rPr>
        <w:t xml:space="preserve">; Assessors Map </w:t>
      </w:r>
      <w:r w:rsidR="00072E28">
        <w:rPr>
          <w:rFonts w:ascii="Times New Roman" w:hAnsi="Times New Roman"/>
          <w:sz w:val="24"/>
        </w:rPr>
        <w:t>18S44E24</w:t>
      </w:r>
      <w:r w:rsidRPr="00D847F5">
        <w:rPr>
          <w:rFonts w:ascii="Times New Roman" w:hAnsi="Times New Roman"/>
          <w:sz w:val="24"/>
        </w:rPr>
        <w:t>; Malheur County Reference #</w:t>
      </w:r>
      <w:r w:rsidR="00072E28">
        <w:rPr>
          <w:rFonts w:ascii="Times New Roman" w:hAnsi="Times New Roman"/>
          <w:sz w:val="24"/>
        </w:rPr>
        <w:t>13520</w:t>
      </w:r>
      <w:r w:rsidRPr="00D847F5">
        <w:rPr>
          <w:rFonts w:ascii="Times New Roman" w:hAnsi="Times New Roman"/>
          <w:sz w:val="24"/>
        </w:rPr>
        <w:t xml:space="preserve">.  </w:t>
      </w:r>
    </w:p>
    <w:p w:rsidR="00C95A24" w:rsidRPr="00D847F5" w:rsidRDefault="00C95A24" w:rsidP="00C95A24">
      <w:pPr>
        <w:pStyle w:val="ListParagraph"/>
        <w:rPr>
          <w:rFonts w:ascii="Times New Roman" w:hAnsi="Times New Roman"/>
          <w:b/>
          <w:bCs/>
          <w:sz w:val="24"/>
        </w:rPr>
      </w:pPr>
    </w:p>
    <w:p w:rsidR="00C95A24" w:rsidRPr="00541836" w:rsidRDefault="00C95A24" w:rsidP="00C95A24">
      <w:pPr>
        <w:pStyle w:val="ListParagraph"/>
        <w:numPr>
          <w:ilvl w:val="0"/>
          <w:numId w:val="1"/>
        </w:numPr>
        <w:rPr>
          <w:rFonts w:ascii="Times New Roman" w:hAnsi="Times New Roman"/>
          <w:b/>
          <w:bCs/>
          <w:sz w:val="24"/>
        </w:rPr>
      </w:pPr>
      <w:r w:rsidRPr="00541836">
        <w:rPr>
          <w:rFonts w:ascii="Times New Roman" w:hAnsi="Times New Roman"/>
          <w:b/>
          <w:bCs/>
          <w:sz w:val="24"/>
        </w:rPr>
        <w:t>PROPERTY LOCATION AND DIRECTIONS:</w:t>
      </w:r>
      <w:r w:rsidRPr="00541836">
        <w:rPr>
          <w:rFonts w:ascii="Times New Roman" w:hAnsi="Times New Roman"/>
          <w:sz w:val="24"/>
        </w:rPr>
        <w:t xml:space="preserve"> </w:t>
      </w:r>
      <w:r w:rsidR="00072E28">
        <w:rPr>
          <w:rFonts w:ascii="Times New Roman" w:hAnsi="Times New Roman"/>
          <w:sz w:val="24"/>
        </w:rPr>
        <w:t>Property is located approximately 2.5 miles from Vale on Graham Blvd.</w:t>
      </w:r>
    </w:p>
    <w:p w:rsidR="00C95A24" w:rsidRPr="00541836" w:rsidRDefault="00C95A24" w:rsidP="00C95A24">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ZONING</w:t>
      </w:r>
      <w:r w:rsidRPr="00D847F5">
        <w:rPr>
          <w:rFonts w:ascii="Times New Roman" w:hAnsi="Times New Roman"/>
          <w:sz w:val="24"/>
        </w:rPr>
        <w:t xml:space="preserve">: </w:t>
      </w:r>
      <w:r w:rsidR="00072E28">
        <w:rPr>
          <w:rFonts w:ascii="Times New Roman" w:hAnsi="Times New Roman"/>
          <w:sz w:val="24"/>
        </w:rPr>
        <w:t>Rural Residential</w:t>
      </w:r>
      <w:r>
        <w:rPr>
          <w:rFonts w:ascii="Times New Roman" w:hAnsi="Times New Roman"/>
          <w:sz w:val="24"/>
        </w:rPr>
        <w:t xml:space="preserve"> (C-</w:t>
      </w:r>
      <w:r w:rsidR="00072E28">
        <w:rPr>
          <w:rFonts w:ascii="Times New Roman" w:hAnsi="Times New Roman"/>
          <w:sz w:val="24"/>
        </w:rPr>
        <w:t>RR</w:t>
      </w:r>
      <w:r>
        <w:rPr>
          <w:rFonts w:ascii="Times New Roman" w:hAnsi="Times New Roman"/>
          <w:sz w:val="24"/>
        </w:rPr>
        <w:t>).</w:t>
      </w:r>
    </w:p>
    <w:p w:rsidR="00C95A24" w:rsidRPr="00D847F5" w:rsidRDefault="00C95A24" w:rsidP="00C95A24">
      <w:pPr>
        <w:pStyle w:val="ListParagraph"/>
        <w:rPr>
          <w:rFonts w:ascii="Times New Roman" w:hAnsi="Times New Roman"/>
          <w:b/>
          <w:bCs/>
          <w:sz w:val="24"/>
        </w:rPr>
      </w:pPr>
    </w:p>
    <w:p w:rsidR="00C95A24" w:rsidRPr="00D847F5"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 xml:space="preserve">PARCEL SIZE: </w:t>
      </w:r>
      <w:r w:rsidRPr="00D847F5">
        <w:rPr>
          <w:rFonts w:ascii="Times New Roman" w:hAnsi="Times New Roman"/>
          <w:bCs/>
          <w:sz w:val="24"/>
        </w:rPr>
        <w:t xml:space="preserve">The parcel is </w:t>
      </w:r>
      <w:r w:rsidR="00072E28">
        <w:rPr>
          <w:rFonts w:ascii="Times New Roman" w:hAnsi="Times New Roman"/>
          <w:bCs/>
          <w:sz w:val="24"/>
        </w:rPr>
        <w:t>21.88</w:t>
      </w:r>
      <w:r>
        <w:rPr>
          <w:rFonts w:ascii="Times New Roman" w:hAnsi="Times New Roman"/>
          <w:bCs/>
          <w:sz w:val="24"/>
        </w:rPr>
        <w:t xml:space="preserve"> </w:t>
      </w:r>
      <w:r w:rsidRPr="00D847F5">
        <w:rPr>
          <w:rFonts w:ascii="Times New Roman" w:hAnsi="Times New Roman"/>
          <w:bCs/>
          <w:sz w:val="24"/>
        </w:rPr>
        <w:t>acres.</w:t>
      </w:r>
    </w:p>
    <w:p w:rsidR="00C95A24" w:rsidRPr="00D847F5" w:rsidRDefault="00C95A24" w:rsidP="00C95A24">
      <w:pPr>
        <w:pStyle w:val="ListParagraph"/>
        <w:rPr>
          <w:rFonts w:ascii="Times New Roman" w:hAnsi="Times New Roman"/>
          <w:b/>
          <w:bCs/>
          <w:sz w:val="24"/>
        </w:rPr>
      </w:pPr>
    </w:p>
    <w:p w:rsidR="00C95A24" w:rsidRPr="004D0E67" w:rsidRDefault="00C95A24" w:rsidP="005E5BCE">
      <w:pPr>
        <w:pStyle w:val="ListParagraph"/>
        <w:numPr>
          <w:ilvl w:val="0"/>
          <w:numId w:val="1"/>
        </w:numPr>
        <w:rPr>
          <w:rFonts w:ascii="Times New Roman" w:hAnsi="Times New Roman"/>
          <w:b/>
          <w:bCs/>
          <w:sz w:val="24"/>
        </w:rPr>
      </w:pPr>
      <w:r w:rsidRPr="004D0E67">
        <w:rPr>
          <w:rFonts w:ascii="Times New Roman" w:hAnsi="Times New Roman"/>
          <w:b/>
          <w:bCs/>
          <w:sz w:val="24"/>
        </w:rPr>
        <w:t>PARCEL USE:</w:t>
      </w:r>
      <w:r w:rsidRPr="004D0E67">
        <w:rPr>
          <w:rFonts w:ascii="Times New Roman" w:hAnsi="Times New Roman"/>
          <w:bCs/>
          <w:sz w:val="24"/>
        </w:rPr>
        <w:t xml:space="preserve"> </w:t>
      </w:r>
      <w:r w:rsidR="00072E28">
        <w:rPr>
          <w:rFonts w:ascii="Times New Roman" w:hAnsi="Times New Roman"/>
          <w:bCs/>
          <w:sz w:val="24"/>
        </w:rPr>
        <w:t>The property is currently being farmed and used as residential.</w:t>
      </w:r>
    </w:p>
    <w:p w:rsidR="004D0E67" w:rsidRPr="004D0E67" w:rsidRDefault="004D0E67" w:rsidP="004D0E67">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SURROUNDING USE:</w:t>
      </w:r>
      <w:r>
        <w:rPr>
          <w:rFonts w:ascii="Times New Roman" w:hAnsi="Times New Roman"/>
          <w:sz w:val="24"/>
        </w:rPr>
        <w:t xml:space="preserve"> The parcel is surrounded </w:t>
      </w:r>
      <w:r w:rsidR="00086781">
        <w:rPr>
          <w:rFonts w:ascii="Times New Roman" w:hAnsi="Times New Roman"/>
          <w:sz w:val="24"/>
        </w:rPr>
        <w:t xml:space="preserve">in entirety by </w:t>
      </w:r>
      <w:r w:rsidR="00485D02">
        <w:rPr>
          <w:rFonts w:ascii="Times New Roman" w:hAnsi="Times New Roman"/>
          <w:sz w:val="24"/>
        </w:rPr>
        <w:t>rural residential.</w:t>
      </w:r>
    </w:p>
    <w:p w:rsidR="00C95A24" w:rsidRPr="00D847F5" w:rsidRDefault="00C95A24" w:rsidP="00C95A24">
      <w:pPr>
        <w:pStyle w:val="ListParagraph"/>
        <w:rPr>
          <w:rFonts w:ascii="Times New Roman" w:hAnsi="Times New Roman"/>
          <w:b/>
          <w:bCs/>
          <w:sz w:val="24"/>
        </w:rPr>
      </w:pPr>
    </w:p>
    <w:p w:rsidR="00C95A24" w:rsidRPr="00E875EC" w:rsidRDefault="00C95A24" w:rsidP="00C95A24">
      <w:pPr>
        <w:pStyle w:val="ListParagraph"/>
        <w:numPr>
          <w:ilvl w:val="0"/>
          <w:numId w:val="1"/>
        </w:numPr>
        <w:rPr>
          <w:rFonts w:ascii="Times New Roman" w:hAnsi="Times New Roman"/>
          <w:b/>
          <w:bCs/>
          <w:sz w:val="24"/>
        </w:rPr>
      </w:pPr>
      <w:r w:rsidRPr="00E875EC">
        <w:rPr>
          <w:rFonts w:ascii="Times New Roman" w:hAnsi="Times New Roman"/>
          <w:b/>
          <w:bCs/>
          <w:sz w:val="24"/>
        </w:rPr>
        <w:t>ACCESS</w:t>
      </w:r>
      <w:r w:rsidRPr="00E875EC">
        <w:rPr>
          <w:rFonts w:ascii="Times New Roman" w:hAnsi="Times New Roman"/>
          <w:sz w:val="24"/>
        </w:rPr>
        <w:t xml:space="preserve">: </w:t>
      </w:r>
      <w:r w:rsidR="00535A2E">
        <w:rPr>
          <w:rFonts w:ascii="Times New Roman" w:hAnsi="Times New Roman"/>
          <w:bCs/>
          <w:sz w:val="24"/>
        </w:rPr>
        <w:t xml:space="preserve">The new parcels will be accessible from </w:t>
      </w:r>
      <w:r w:rsidR="00485D02">
        <w:rPr>
          <w:rFonts w:ascii="Times New Roman" w:hAnsi="Times New Roman"/>
          <w:bCs/>
          <w:sz w:val="24"/>
        </w:rPr>
        <w:t>a new private access easement</w:t>
      </w:r>
      <w:r w:rsidR="00535A2E">
        <w:rPr>
          <w:rFonts w:ascii="Times New Roman" w:hAnsi="Times New Roman"/>
          <w:bCs/>
          <w:sz w:val="24"/>
        </w:rPr>
        <w:t xml:space="preserve"> from </w:t>
      </w:r>
      <w:r w:rsidR="00485D02">
        <w:rPr>
          <w:rFonts w:ascii="Times New Roman" w:hAnsi="Times New Roman"/>
          <w:bCs/>
          <w:sz w:val="24"/>
        </w:rPr>
        <w:t>Birch</w:t>
      </w:r>
      <w:r w:rsidR="00535A2E">
        <w:rPr>
          <w:rFonts w:ascii="Times New Roman" w:hAnsi="Times New Roman"/>
          <w:bCs/>
          <w:sz w:val="24"/>
        </w:rPr>
        <w:t xml:space="preserve"> Road.</w:t>
      </w:r>
    </w:p>
    <w:p w:rsidR="00C95A24" w:rsidRPr="00E875EC" w:rsidRDefault="00C95A24" w:rsidP="00C95A24">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SANITATION REQUIREMENTS</w:t>
      </w:r>
      <w:r w:rsidRPr="00D847F5">
        <w:rPr>
          <w:rFonts w:ascii="Times New Roman" w:hAnsi="Times New Roman"/>
          <w:sz w:val="24"/>
        </w:rPr>
        <w:t>: A DEQ appro</w:t>
      </w:r>
      <w:r>
        <w:rPr>
          <w:rFonts w:ascii="Times New Roman" w:hAnsi="Times New Roman"/>
          <w:sz w:val="24"/>
        </w:rPr>
        <w:t xml:space="preserve">ved sanitation system would be required for </w:t>
      </w:r>
      <w:r w:rsidR="00485D02">
        <w:rPr>
          <w:rFonts w:ascii="Times New Roman" w:hAnsi="Times New Roman"/>
          <w:sz w:val="24"/>
        </w:rPr>
        <w:t>any new construction</w:t>
      </w:r>
      <w:r w:rsidR="00535A2E">
        <w:rPr>
          <w:rFonts w:ascii="Times New Roman" w:hAnsi="Times New Roman"/>
          <w:sz w:val="24"/>
        </w:rPr>
        <w:t>.</w:t>
      </w:r>
    </w:p>
    <w:p w:rsidR="00C95A24" w:rsidRPr="00D847F5" w:rsidRDefault="00C95A24" w:rsidP="00C95A24">
      <w:pPr>
        <w:pStyle w:val="ListParagraph"/>
        <w:rPr>
          <w:rFonts w:ascii="Times New Roman" w:hAnsi="Times New Roman"/>
          <w:b/>
          <w:bCs/>
          <w:sz w:val="24"/>
        </w:rPr>
      </w:pPr>
    </w:p>
    <w:p w:rsidR="00C95A24" w:rsidRPr="0014372B" w:rsidRDefault="00C95A24" w:rsidP="00C95A24">
      <w:pPr>
        <w:pStyle w:val="ListParagraph"/>
        <w:numPr>
          <w:ilvl w:val="0"/>
          <w:numId w:val="1"/>
        </w:numPr>
        <w:rPr>
          <w:rFonts w:ascii="Times New Roman" w:hAnsi="Times New Roman"/>
          <w:b/>
          <w:bCs/>
          <w:sz w:val="24"/>
        </w:rPr>
      </w:pPr>
      <w:r w:rsidRPr="0014372B">
        <w:rPr>
          <w:rFonts w:ascii="Times New Roman" w:hAnsi="Times New Roman"/>
          <w:b/>
          <w:bCs/>
          <w:sz w:val="24"/>
        </w:rPr>
        <w:t>FIRE PROTECTION:</w:t>
      </w:r>
      <w:r w:rsidRPr="0014372B">
        <w:rPr>
          <w:rFonts w:ascii="Times New Roman" w:hAnsi="Times New Roman"/>
          <w:sz w:val="24"/>
        </w:rPr>
        <w:t xml:space="preserve"> </w:t>
      </w:r>
      <w:r w:rsidR="00833677">
        <w:rPr>
          <w:rFonts w:ascii="Times New Roman" w:hAnsi="Times New Roman"/>
          <w:sz w:val="24"/>
        </w:rPr>
        <w:t>The partition is located with the Vale Rural Fire District.</w:t>
      </w:r>
    </w:p>
    <w:p w:rsidR="00C95A24" w:rsidRPr="00671D72" w:rsidRDefault="00C95A24" w:rsidP="00C95A24">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NATURAL HAZARDS</w:t>
      </w:r>
      <w:r w:rsidRPr="00D847F5">
        <w:rPr>
          <w:rFonts w:ascii="Times New Roman" w:hAnsi="Times New Roman"/>
          <w:sz w:val="24"/>
        </w:rPr>
        <w:t xml:space="preserve">: </w:t>
      </w:r>
      <w:r w:rsidR="00833677">
        <w:rPr>
          <w:rFonts w:ascii="Times New Roman" w:hAnsi="Times New Roman"/>
          <w:sz w:val="24"/>
        </w:rPr>
        <w:t>No natural hazards identified.</w:t>
      </w:r>
    </w:p>
    <w:p w:rsidR="00C95A24" w:rsidRPr="00D847F5" w:rsidRDefault="00C95A24" w:rsidP="00C95A24">
      <w:pPr>
        <w:pStyle w:val="ListParagraph"/>
        <w:rPr>
          <w:rFonts w:ascii="Times New Roman" w:hAnsi="Times New Roman"/>
          <w:b/>
          <w:bCs/>
          <w:sz w:val="24"/>
        </w:rPr>
      </w:pPr>
    </w:p>
    <w:p w:rsidR="00C95A24" w:rsidRPr="00833677" w:rsidRDefault="00C95A24" w:rsidP="00833677">
      <w:pPr>
        <w:pStyle w:val="ListParagraph"/>
        <w:numPr>
          <w:ilvl w:val="0"/>
          <w:numId w:val="1"/>
        </w:numPr>
        <w:rPr>
          <w:rFonts w:ascii="Times New Roman" w:hAnsi="Times New Roman"/>
          <w:sz w:val="24"/>
        </w:rPr>
      </w:pPr>
      <w:r w:rsidRPr="00A84067">
        <w:rPr>
          <w:rFonts w:ascii="Times New Roman" w:hAnsi="Times New Roman"/>
          <w:b/>
          <w:bCs/>
          <w:sz w:val="24"/>
        </w:rPr>
        <w:t>WATER RIGHTS:</w:t>
      </w:r>
      <w:r w:rsidRPr="00A84067">
        <w:rPr>
          <w:rFonts w:ascii="Times New Roman" w:hAnsi="Times New Roman"/>
          <w:sz w:val="24"/>
        </w:rPr>
        <w:t xml:space="preserve"> </w:t>
      </w:r>
      <w:r w:rsidR="00833677">
        <w:rPr>
          <w:rFonts w:ascii="Times New Roman" w:hAnsi="Times New Roman"/>
          <w:sz w:val="24"/>
        </w:rPr>
        <w:t>Water rights may be transferred or if kept will meet the requirements of Vale Oregon Irrigation District (see letter).</w:t>
      </w:r>
    </w:p>
    <w:p w:rsidR="00C95A24" w:rsidRPr="002F0322" w:rsidRDefault="00C95A24" w:rsidP="00C95A24">
      <w:pPr>
        <w:pStyle w:val="ListParagraph"/>
        <w:rPr>
          <w:rFonts w:ascii="Times New Roman" w:hAnsi="Times New Roman"/>
          <w:b/>
          <w:bCs/>
          <w:sz w:val="24"/>
        </w:rPr>
      </w:pPr>
    </w:p>
    <w:p w:rsidR="00790603" w:rsidRPr="00535A2E" w:rsidRDefault="00C95A24" w:rsidP="00695BFE">
      <w:pPr>
        <w:pStyle w:val="ListParagraph"/>
        <w:numPr>
          <w:ilvl w:val="0"/>
          <w:numId w:val="1"/>
        </w:numPr>
        <w:rPr>
          <w:rFonts w:ascii="Times New Roman" w:hAnsi="Times New Roman"/>
          <w:sz w:val="24"/>
        </w:rPr>
      </w:pPr>
      <w:r w:rsidRPr="00535A2E">
        <w:rPr>
          <w:rFonts w:ascii="Times New Roman" w:hAnsi="Times New Roman"/>
          <w:b/>
          <w:bCs/>
          <w:sz w:val="24"/>
        </w:rPr>
        <w:t>ZONING HISTORY:</w:t>
      </w:r>
      <w:r w:rsidRPr="00535A2E">
        <w:rPr>
          <w:rFonts w:ascii="Times New Roman" w:hAnsi="Times New Roman"/>
          <w:sz w:val="24"/>
        </w:rPr>
        <w:t xml:space="preserve"> </w:t>
      </w:r>
      <w:r w:rsidR="00833677">
        <w:rPr>
          <w:rFonts w:ascii="Times New Roman" w:hAnsi="Times New Roman"/>
          <w:sz w:val="24"/>
        </w:rPr>
        <w:t xml:space="preserve">In 2020 a partition plat was tentatively approved for this parcel. This action will be voided upon approval of this application. </w:t>
      </w:r>
    </w:p>
    <w:p w:rsidR="00413E82" w:rsidRPr="00AE3F0F" w:rsidRDefault="00413E82" w:rsidP="00DF13AD">
      <w:pPr>
        <w:pStyle w:val="ListParagraph"/>
        <w:rPr>
          <w:rFonts w:ascii="Times New Roman" w:hAnsi="Times New Roman"/>
          <w:sz w:val="16"/>
          <w:szCs w:val="16"/>
        </w:rPr>
      </w:pPr>
    </w:p>
    <w:p w:rsidR="00C95A24" w:rsidRPr="00F8148B" w:rsidRDefault="00C95A24" w:rsidP="00C95A24">
      <w:pPr>
        <w:rPr>
          <w:rFonts w:ascii="Times New Roman" w:hAnsi="Times New Roman"/>
          <w:sz w:val="24"/>
        </w:rPr>
      </w:pPr>
      <w:r w:rsidRPr="00F8148B">
        <w:rPr>
          <w:rFonts w:ascii="Times New Roman" w:hAnsi="Times New Roman"/>
          <w:b/>
          <w:bCs/>
          <w:sz w:val="24"/>
        </w:rPr>
        <w:lastRenderedPageBreak/>
        <w:t xml:space="preserve">MCC </w:t>
      </w:r>
      <w:r w:rsidR="00833677">
        <w:rPr>
          <w:rFonts w:ascii="Times New Roman" w:hAnsi="Times New Roman"/>
          <w:b/>
          <w:bCs/>
          <w:sz w:val="24"/>
        </w:rPr>
        <w:t>7</w:t>
      </w:r>
      <w:r w:rsidRPr="00F8148B">
        <w:rPr>
          <w:rFonts w:ascii="Times New Roman" w:hAnsi="Times New Roman"/>
          <w:b/>
          <w:bCs/>
          <w:sz w:val="24"/>
        </w:rPr>
        <w:t>-7</w:t>
      </w:r>
      <w:r w:rsidR="00833677">
        <w:rPr>
          <w:rFonts w:ascii="Times New Roman" w:hAnsi="Times New Roman"/>
          <w:b/>
          <w:bCs/>
          <w:sz w:val="24"/>
        </w:rPr>
        <w:t>-3</w:t>
      </w:r>
      <w:r w:rsidRPr="00F8148B">
        <w:rPr>
          <w:rFonts w:ascii="Times New Roman" w:hAnsi="Times New Roman"/>
          <w:b/>
          <w:bCs/>
          <w:sz w:val="24"/>
        </w:rPr>
        <w:t xml:space="preserve"> </w:t>
      </w:r>
      <w:r w:rsidR="00833677">
        <w:rPr>
          <w:rFonts w:ascii="Times New Roman" w:hAnsi="Times New Roman"/>
          <w:b/>
          <w:bCs/>
          <w:sz w:val="24"/>
        </w:rPr>
        <w:t>–</w:t>
      </w:r>
      <w:r w:rsidRPr="00F8148B">
        <w:rPr>
          <w:rFonts w:ascii="Times New Roman" w:hAnsi="Times New Roman"/>
          <w:b/>
          <w:bCs/>
          <w:sz w:val="24"/>
        </w:rPr>
        <w:t xml:space="preserve"> </w:t>
      </w:r>
      <w:r w:rsidR="00833677">
        <w:rPr>
          <w:rFonts w:ascii="Times New Roman" w:hAnsi="Times New Roman"/>
          <w:b/>
          <w:bCs/>
          <w:sz w:val="24"/>
        </w:rPr>
        <w:t>Requirements for Tentative or Conditional Approval</w:t>
      </w:r>
      <w:r>
        <w:rPr>
          <w:rFonts w:ascii="Times New Roman" w:hAnsi="Times New Roman"/>
          <w:b/>
          <w:bCs/>
          <w:sz w:val="24"/>
        </w:rPr>
        <w:t xml:space="preserve">: </w:t>
      </w:r>
    </w:p>
    <w:p w:rsidR="00C95A24" w:rsidRPr="00AE3F0F" w:rsidRDefault="00C95A24" w:rsidP="00C95A24">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576"/>
        <w:rPr>
          <w:rFonts w:ascii="Times New Roman" w:hAnsi="Times New Roman"/>
          <w:sz w:val="16"/>
          <w:szCs w:val="16"/>
        </w:rPr>
      </w:pPr>
    </w:p>
    <w:p w:rsidR="00C95A24" w:rsidRDefault="00833677" w:rsidP="00C95A24">
      <w:pPr>
        <w:pStyle w:val="ListParagraph"/>
        <w:numPr>
          <w:ilvl w:val="0"/>
          <w:numId w:val="2"/>
        </w:numPr>
        <w:tabs>
          <w:tab w:val="left" w:pos="-1440"/>
          <w:tab w:val="left" w:pos="-720"/>
        </w:tabs>
        <w:ind w:right="576"/>
        <w:rPr>
          <w:rFonts w:ascii="Times New Roman" w:hAnsi="Times New Roman"/>
          <w:sz w:val="24"/>
        </w:rPr>
      </w:pPr>
      <w:r>
        <w:rPr>
          <w:rFonts w:ascii="Times New Roman" w:hAnsi="Times New Roman"/>
          <w:sz w:val="24"/>
        </w:rPr>
        <w:t>No application for partitioning in any zone shall receive tentative approval unless the following minimum requirements are met:</w:t>
      </w:r>
    </w:p>
    <w:p w:rsidR="000D77ED" w:rsidRDefault="000D77ED" w:rsidP="000D77ED">
      <w:pPr>
        <w:pStyle w:val="ListParagraph"/>
        <w:tabs>
          <w:tab w:val="left" w:pos="-1440"/>
          <w:tab w:val="left" w:pos="-720"/>
        </w:tabs>
        <w:ind w:right="576"/>
        <w:rPr>
          <w:rFonts w:ascii="Times New Roman" w:hAnsi="Times New Roman"/>
          <w:sz w:val="24"/>
        </w:rPr>
      </w:pPr>
    </w:p>
    <w:p w:rsidR="00833677" w:rsidRDefault="00833677" w:rsidP="00833677">
      <w:pPr>
        <w:pStyle w:val="ListParagraph"/>
        <w:numPr>
          <w:ilvl w:val="1"/>
          <w:numId w:val="2"/>
        </w:numPr>
        <w:tabs>
          <w:tab w:val="left" w:pos="-1440"/>
          <w:tab w:val="left" w:pos="-720"/>
        </w:tabs>
        <w:ind w:right="576"/>
        <w:rPr>
          <w:rFonts w:ascii="Times New Roman" w:hAnsi="Times New Roman"/>
          <w:sz w:val="24"/>
        </w:rPr>
      </w:pPr>
      <w:r>
        <w:rPr>
          <w:rFonts w:ascii="Times New Roman" w:hAnsi="Times New Roman"/>
          <w:sz w:val="24"/>
        </w:rPr>
        <w:t>A minimum of five (5) years since the subject land was last involved in a partition creating three (3) parcels. If only two (2) parcels were created, the third parcel may be created without resetting the five (5) year clock.</w:t>
      </w:r>
    </w:p>
    <w:p w:rsidR="000D77ED" w:rsidRDefault="000D77ED" w:rsidP="000D77ED">
      <w:pPr>
        <w:pStyle w:val="ListParagraph"/>
        <w:tabs>
          <w:tab w:val="left" w:pos="-1440"/>
          <w:tab w:val="left" w:pos="-720"/>
        </w:tabs>
        <w:ind w:left="1440" w:right="576"/>
        <w:rPr>
          <w:rFonts w:ascii="Times New Roman" w:hAnsi="Times New Roman"/>
          <w:sz w:val="24"/>
        </w:rPr>
      </w:pPr>
    </w:p>
    <w:p w:rsidR="000D77ED" w:rsidRPr="000D77ED" w:rsidRDefault="000D77ED" w:rsidP="000D77ED">
      <w:pPr>
        <w:pStyle w:val="ListParagraph"/>
        <w:tabs>
          <w:tab w:val="left" w:pos="-1440"/>
          <w:tab w:val="left" w:pos="-720"/>
        </w:tabs>
        <w:ind w:left="1440" w:right="576"/>
        <w:rPr>
          <w:rFonts w:ascii="Times New Roman" w:hAnsi="Times New Roman"/>
          <w:b/>
          <w:sz w:val="24"/>
        </w:rPr>
      </w:pPr>
      <w:r w:rsidRPr="000D77ED">
        <w:rPr>
          <w:rFonts w:ascii="Times New Roman" w:hAnsi="Times New Roman"/>
          <w:b/>
          <w:sz w:val="24"/>
        </w:rPr>
        <w:t xml:space="preserve">PROPOSED FINDING: A partition was granted tentative approval on December 21, 2020. No appeal was filed. The final map of partition was not filed within 6 months and therefore that approval is void. This is a new application for a modified partition. </w:t>
      </w:r>
    </w:p>
    <w:p w:rsidR="000D77ED" w:rsidRDefault="000D77ED" w:rsidP="000D77ED">
      <w:pPr>
        <w:pStyle w:val="ListParagraph"/>
        <w:tabs>
          <w:tab w:val="left" w:pos="-1440"/>
          <w:tab w:val="left" w:pos="-720"/>
        </w:tabs>
        <w:ind w:left="1440" w:right="576"/>
        <w:rPr>
          <w:rFonts w:ascii="Times New Roman" w:hAnsi="Times New Roman"/>
          <w:sz w:val="24"/>
        </w:rPr>
      </w:pPr>
    </w:p>
    <w:p w:rsidR="00833677" w:rsidRDefault="00833677" w:rsidP="00833677">
      <w:pPr>
        <w:pStyle w:val="ListParagraph"/>
        <w:numPr>
          <w:ilvl w:val="1"/>
          <w:numId w:val="2"/>
        </w:numPr>
        <w:tabs>
          <w:tab w:val="left" w:pos="-1440"/>
          <w:tab w:val="left" w:pos="-720"/>
        </w:tabs>
        <w:ind w:right="576"/>
        <w:rPr>
          <w:rFonts w:ascii="Times New Roman" w:hAnsi="Times New Roman"/>
          <w:sz w:val="24"/>
        </w:rPr>
      </w:pPr>
      <w:r>
        <w:rPr>
          <w:rFonts w:ascii="Times New Roman" w:hAnsi="Times New Roman"/>
          <w:sz w:val="24"/>
        </w:rPr>
        <w:t>Proposal is in compliance with the comprehensive plan, transportation system plan and applicable zoning.</w:t>
      </w:r>
    </w:p>
    <w:p w:rsidR="000D77ED" w:rsidRDefault="000D77ED" w:rsidP="000D77ED">
      <w:pPr>
        <w:tabs>
          <w:tab w:val="left" w:pos="-1440"/>
          <w:tab w:val="left" w:pos="-720"/>
        </w:tabs>
        <w:ind w:right="576"/>
        <w:rPr>
          <w:rFonts w:ascii="Times New Roman" w:hAnsi="Times New Roman"/>
          <w:sz w:val="24"/>
        </w:rPr>
      </w:pPr>
    </w:p>
    <w:p w:rsidR="000D77ED" w:rsidRPr="00B3509D" w:rsidRDefault="000D77ED" w:rsidP="000D77ED">
      <w:pPr>
        <w:tabs>
          <w:tab w:val="left" w:pos="-1440"/>
          <w:tab w:val="left" w:pos="-720"/>
        </w:tabs>
        <w:ind w:left="1440" w:right="576"/>
        <w:rPr>
          <w:rFonts w:ascii="Times New Roman" w:hAnsi="Times New Roman"/>
          <w:b/>
          <w:sz w:val="24"/>
        </w:rPr>
      </w:pPr>
      <w:r w:rsidRPr="00B3509D">
        <w:rPr>
          <w:rFonts w:ascii="Times New Roman" w:hAnsi="Times New Roman"/>
          <w:b/>
          <w:sz w:val="24"/>
        </w:rPr>
        <w:t>PROPOSED FINDING: This partition is zoned Rural Residential. Rural Residential areas are reserved for ‘existing or future low-density residential development’. This partition would further that goal, as it is creating two lots intended for residential development.</w:t>
      </w:r>
    </w:p>
    <w:p w:rsidR="000D77ED" w:rsidRPr="000D77ED" w:rsidRDefault="000D77ED" w:rsidP="000D77ED">
      <w:pPr>
        <w:tabs>
          <w:tab w:val="left" w:pos="-1440"/>
          <w:tab w:val="left" w:pos="-720"/>
        </w:tabs>
        <w:ind w:right="576"/>
        <w:rPr>
          <w:rFonts w:ascii="Times New Roman" w:hAnsi="Times New Roman"/>
          <w:sz w:val="24"/>
        </w:rPr>
      </w:pPr>
    </w:p>
    <w:p w:rsidR="00833677" w:rsidRDefault="00833677" w:rsidP="00833677">
      <w:pPr>
        <w:pStyle w:val="ListParagraph"/>
        <w:numPr>
          <w:ilvl w:val="1"/>
          <w:numId w:val="2"/>
        </w:numPr>
        <w:tabs>
          <w:tab w:val="left" w:pos="-1440"/>
          <w:tab w:val="left" w:pos="-720"/>
        </w:tabs>
        <w:ind w:right="576"/>
        <w:rPr>
          <w:rFonts w:ascii="Times New Roman" w:hAnsi="Times New Roman"/>
          <w:sz w:val="24"/>
        </w:rPr>
      </w:pPr>
      <w:r>
        <w:rPr>
          <w:rFonts w:ascii="Times New Roman" w:hAnsi="Times New Roman"/>
          <w:sz w:val="24"/>
        </w:rPr>
        <w:t xml:space="preserve">Proposal does </w:t>
      </w:r>
      <w:r w:rsidR="000203A2">
        <w:rPr>
          <w:rFonts w:ascii="Times New Roman" w:hAnsi="Times New Roman"/>
          <w:sz w:val="24"/>
        </w:rPr>
        <w:t>not conflict with acquired public access easements within or adjacent to the partition and contributes its appropriate share to widening, extension and improvement of public rights of way and easements.</w:t>
      </w:r>
    </w:p>
    <w:p w:rsidR="00B3509D" w:rsidRDefault="00B3509D" w:rsidP="00B3509D">
      <w:pPr>
        <w:tabs>
          <w:tab w:val="left" w:pos="-1440"/>
          <w:tab w:val="left" w:pos="-720"/>
        </w:tabs>
        <w:ind w:right="576"/>
        <w:rPr>
          <w:rFonts w:ascii="Times New Roman" w:hAnsi="Times New Roman"/>
          <w:sz w:val="24"/>
        </w:rPr>
      </w:pPr>
    </w:p>
    <w:p w:rsidR="00B3509D" w:rsidRPr="00B3509D" w:rsidRDefault="00B3509D" w:rsidP="00B3509D">
      <w:pPr>
        <w:tabs>
          <w:tab w:val="left" w:pos="-1440"/>
          <w:tab w:val="left" w:pos="-720"/>
        </w:tabs>
        <w:ind w:left="1440" w:right="576"/>
        <w:rPr>
          <w:rFonts w:ascii="Times New Roman" w:hAnsi="Times New Roman"/>
          <w:b/>
          <w:sz w:val="24"/>
        </w:rPr>
      </w:pPr>
      <w:r w:rsidRPr="00B3509D">
        <w:rPr>
          <w:rFonts w:ascii="Times New Roman" w:hAnsi="Times New Roman"/>
          <w:b/>
          <w:sz w:val="24"/>
        </w:rPr>
        <w:t xml:space="preserve">PROPOSED FINDING: This proposal does not conflict with acquired public access easements adjacent to the partition. This partition does dedicate 30’ of right of way on Birch Road as required. </w:t>
      </w:r>
    </w:p>
    <w:p w:rsidR="000D77ED" w:rsidRPr="000D77ED" w:rsidRDefault="000D77ED" w:rsidP="000D77ED">
      <w:pPr>
        <w:tabs>
          <w:tab w:val="left" w:pos="-1440"/>
          <w:tab w:val="left" w:pos="-720"/>
        </w:tabs>
        <w:ind w:right="576"/>
        <w:rPr>
          <w:rFonts w:ascii="Times New Roman" w:hAnsi="Times New Roman"/>
          <w:sz w:val="24"/>
        </w:rPr>
      </w:pPr>
    </w:p>
    <w:p w:rsidR="000203A2" w:rsidRDefault="000203A2" w:rsidP="00833677">
      <w:pPr>
        <w:pStyle w:val="ListParagraph"/>
        <w:numPr>
          <w:ilvl w:val="1"/>
          <w:numId w:val="2"/>
        </w:numPr>
        <w:tabs>
          <w:tab w:val="left" w:pos="-1440"/>
          <w:tab w:val="left" w:pos="-720"/>
        </w:tabs>
        <w:ind w:right="576"/>
        <w:rPr>
          <w:rFonts w:ascii="Times New Roman" w:hAnsi="Times New Roman"/>
          <w:sz w:val="24"/>
        </w:rPr>
      </w:pPr>
      <w:r>
        <w:rPr>
          <w:rFonts w:ascii="Times New Roman" w:hAnsi="Times New Roman"/>
          <w:sz w:val="24"/>
        </w:rPr>
        <w:t xml:space="preserve">Each parcel is </w:t>
      </w:r>
      <w:r w:rsidR="00B3509D">
        <w:rPr>
          <w:rFonts w:ascii="Times New Roman" w:hAnsi="Times New Roman"/>
          <w:sz w:val="24"/>
        </w:rPr>
        <w:t>suitable</w:t>
      </w:r>
      <w:r>
        <w:rPr>
          <w:rFonts w:ascii="Times New Roman" w:hAnsi="Times New Roman"/>
          <w:sz w:val="24"/>
        </w:rPr>
        <w:t xml:space="preserve"> for the use intended or offered.</w:t>
      </w:r>
    </w:p>
    <w:p w:rsidR="00B3509D" w:rsidRDefault="00B3509D" w:rsidP="00B3509D">
      <w:pPr>
        <w:tabs>
          <w:tab w:val="left" w:pos="-1440"/>
          <w:tab w:val="left" w:pos="-720"/>
        </w:tabs>
        <w:ind w:right="576"/>
        <w:rPr>
          <w:rFonts w:ascii="Times New Roman" w:hAnsi="Times New Roman"/>
          <w:sz w:val="24"/>
        </w:rPr>
      </w:pPr>
    </w:p>
    <w:p w:rsidR="00B3509D" w:rsidRPr="00B3509D" w:rsidRDefault="00B3509D" w:rsidP="00B3509D">
      <w:pPr>
        <w:tabs>
          <w:tab w:val="left" w:pos="-1440"/>
          <w:tab w:val="left" w:pos="-720"/>
        </w:tabs>
        <w:ind w:left="1440" w:right="576"/>
        <w:rPr>
          <w:rFonts w:ascii="Times New Roman" w:hAnsi="Times New Roman"/>
          <w:b/>
          <w:sz w:val="24"/>
        </w:rPr>
      </w:pPr>
      <w:r w:rsidRPr="00B3509D">
        <w:rPr>
          <w:rFonts w:ascii="Times New Roman" w:hAnsi="Times New Roman"/>
          <w:b/>
          <w:sz w:val="24"/>
        </w:rPr>
        <w:t xml:space="preserve">PROPOSED FINDING: </w:t>
      </w:r>
      <w:r>
        <w:rPr>
          <w:rFonts w:ascii="Times New Roman" w:hAnsi="Times New Roman"/>
          <w:b/>
          <w:sz w:val="24"/>
        </w:rPr>
        <w:t>The newly created lots will be used for residential purposes. These lots are greater than two acres as required by Oregon Law. This will accommodate for a well and septic system on the properties, along with an area for future repair.</w:t>
      </w:r>
    </w:p>
    <w:p w:rsidR="000D77ED" w:rsidRPr="000D77ED" w:rsidRDefault="000D77ED" w:rsidP="000D77ED">
      <w:pPr>
        <w:tabs>
          <w:tab w:val="left" w:pos="-1440"/>
          <w:tab w:val="left" w:pos="-720"/>
        </w:tabs>
        <w:ind w:right="576"/>
        <w:rPr>
          <w:rFonts w:ascii="Times New Roman" w:hAnsi="Times New Roman"/>
          <w:sz w:val="24"/>
        </w:rPr>
      </w:pPr>
    </w:p>
    <w:p w:rsidR="000203A2" w:rsidRDefault="000203A2" w:rsidP="00833677">
      <w:pPr>
        <w:pStyle w:val="ListParagraph"/>
        <w:numPr>
          <w:ilvl w:val="1"/>
          <w:numId w:val="2"/>
        </w:numPr>
        <w:tabs>
          <w:tab w:val="left" w:pos="-1440"/>
          <w:tab w:val="left" w:pos="-720"/>
        </w:tabs>
        <w:ind w:right="576"/>
        <w:rPr>
          <w:rFonts w:ascii="Times New Roman" w:hAnsi="Times New Roman"/>
          <w:sz w:val="24"/>
        </w:rPr>
      </w:pPr>
      <w:r>
        <w:rPr>
          <w:rFonts w:ascii="Times New Roman" w:hAnsi="Times New Roman"/>
          <w:sz w:val="24"/>
        </w:rPr>
        <w:t>An approved water rights division plan is provided if water rights are involved in the actin.</w:t>
      </w:r>
    </w:p>
    <w:p w:rsidR="00B3509D" w:rsidRDefault="00B3509D" w:rsidP="00B3509D">
      <w:pPr>
        <w:tabs>
          <w:tab w:val="left" w:pos="-1440"/>
          <w:tab w:val="left" w:pos="-720"/>
        </w:tabs>
        <w:ind w:right="576"/>
        <w:rPr>
          <w:rFonts w:ascii="Times New Roman" w:hAnsi="Times New Roman"/>
          <w:sz w:val="24"/>
        </w:rPr>
      </w:pPr>
    </w:p>
    <w:p w:rsidR="00B3509D" w:rsidRPr="00B3509D" w:rsidRDefault="00B3509D" w:rsidP="00B3509D">
      <w:pPr>
        <w:tabs>
          <w:tab w:val="left" w:pos="-1440"/>
          <w:tab w:val="left" w:pos="-720"/>
        </w:tabs>
        <w:ind w:left="1440" w:right="576"/>
        <w:rPr>
          <w:rFonts w:ascii="Times New Roman" w:hAnsi="Times New Roman"/>
          <w:b/>
          <w:sz w:val="24"/>
        </w:rPr>
      </w:pPr>
      <w:r w:rsidRPr="00B3509D">
        <w:rPr>
          <w:rFonts w:ascii="Times New Roman" w:hAnsi="Times New Roman"/>
          <w:b/>
          <w:sz w:val="24"/>
        </w:rPr>
        <w:t>PROPOSED FINDING: Applicant has stipulated that they will meet the requirements of the September 18, 2021 letter from the Vale Oregon Irrigation District. Upon meeting these requirements, this criterion is met.</w:t>
      </w:r>
    </w:p>
    <w:p w:rsidR="00B3509D" w:rsidRPr="00B3509D" w:rsidRDefault="00B3509D" w:rsidP="00B3509D">
      <w:pPr>
        <w:tabs>
          <w:tab w:val="left" w:pos="-1440"/>
          <w:tab w:val="left" w:pos="-720"/>
        </w:tabs>
        <w:ind w:left="1440" w:right="576"/>
        <w:rPr>
          <w:rFonts w:ascii="Times New Roman" w:hAnsi="Times New Roman"/>
          <w:b/>
          <w:sz w:val="24"/>
        </w:rPr>
      </w:pPr>
    </w:p>
    <w:p w:rsidR="00B3509D" w:rsidRPr="00B3509D" w:rsidRDefault="00B3509D" w:rsidP="00B3509D">
      <w:pPr>
        <w:tabs>
          <w:tab w:val="left" w:pos="-1440"/>
          <w:tab w:val="left" w:pos="-720"/>
        </w:tabs>
        <w:ind w:left="1440" w:right="576"/>
        <w:rPr>
          <w:rFonts w:ascii="Times New Roman" w:hAnsi="Times New Roman"/>
          <w:b/>
          <w:sz w:val="24"/>
        </w:rPr>
      </w:pPr>
      <w:r w:rsidRPr="00B3509D">
        <w:rPr>
          <w:rFonts w:ascii="Times New Roman" w:hAnsi="Times New Roman"/>
          <w:b/>
          <w:sz w:val="24"/>
        </w:rPr>
        <w:t>If the applicant chooses to transfer the water rights off this property, then this criterion is not applicable.</w:t>
      </w:r>
    </w:p>
    <w:p w:rsidR="000D77ED" w:rsidRPr="000D77ED" w:rsidRDefault="000D77ED" w:rsidP="000D77ED">
      <w:pPr>
        <w:tabs>
          <w:tab w:val="left" w:pos="-1440"/>
          <w:tab w:val="left" w:pos="-720"/>
        </w:tabs>
        <w:ind w:right="576"/>
        <w:rPr>
          <w:rFonts w:ascii="Times New Roman" w:hAnsi="Times New Roman"/>
          <w:sz w:val="24"/>
        </w:rPr>
      </w:pPr>
    </w:p>
    <w:p w:rsidR="000203A2" w:rsidRDefault="000203A2" w:rsidP="00833677">
      <w:pPr>
        <w:pStyle w:val="ListParagraph"/>
        <w:numPr>
          <w:ilvl w:val="1"/>
          <w:numId w:val="2"/>
        </w:numPr>
        <w:tabs>
          <w:tab w:val="left" w:pos="-1440"/>
          <w:tab w:val="left" w:pos="-720"/>
        </w:tabs>
        <w:ind w:right="576"/>
        <w:rPr>
          <w:rFonts w:ascii="Times New Roman" w:hAnsi="Times New Roman"/>
          <w:sz w:val="24"/>
        </w:rPr>
      </w:pPr>
      <w:r>
        <w:rPr>
          <w:rFonts w:ascii="Times New Roman" w:hAnsi="Times New Roman"/>
          <w:sz w:val="24"/>
        </w:rPr>
        <w:t>A statement from the administrative officer of any incorporated city with six (6) miles of the proposed partition stating any recommendations planning, engineering or other appropriate staff of the city have regarding the proposed partition.</w:t>
      </w:r>
    </w:p>
    <w:p w:rsidR="00B3509D" w:rsidRDefault="00B3509D" w:rsidP="00B3509D">
      <w:pPr>
        <w:tabs>
          <w:tab w:val="left" w:pos="-1440"/>
          <w:tab w:val="left" w:pos="-720"/>
        </w:tabs>
        <w:ind w:right="576"/>
        <w:rPr>
          <w:rFonts w:ascii="Times New Roman" w:hAnsi="Times New Roman"/>
          <w:sz w:val="24"/>
        </w:rPr>
      </w:pPr>
    </w:p>
    <w:p w:rsidR="00B3509D" w:rsidRPr="00B3509D" w:rsidRDefault="00B3509D" w:rsidP="00B3509D">
      <w:pPr>
        <w:tabs>
          <w:tab w:val="left" w:pos="-1440"/>
          <w:tab w:val="left" w:pos="-720"/>
        </w:tabs>
        <w:ind w:left="1440" w:right="576"/>
        <w:rPr>
          <w:rFonts w:ascii="Times New Roman" w:hAnsi="Times New Roman"/>
          <w:b/>
          <w:sz w:val="24"/>
        </w:rPr>
      </w:pPr>
      <w:r w:rsidRPr="00B3509D">
        <w:rPr>
          <w:rFonts w:ascii="Times New Roman" w:hAnsi="Times New Roman"/>
          <w:b/>
          <w:sz w:val="24"/>
        </w:rPr>
        <w:t>PROPOSED FINDING: A statement from Katy Lamb was received on January 5, 2021 for the first application. The response is still applicable for this application. The City has no objections.</w:t>
      </w:r>
    </w:p>
    <w:p w:rsidR="000D77ED" w:rsidRPr="000D77ED" w:rsidRDefault="000D77ED" w:rsidP="000D77ED">
      <w:pPr>
        <w:tabs>
          <w:tab w:val="left" w:pos="-1440"/>
          <w:tab w:val="left" w:pos="-720"/>
        </w:tabs>
        <w:ind w:right="576"/>
        <w:rPr>
          <w:rFonts w:ascii="Times New Roman" w:hAnsi="Times New Roman"/>
          <w:sz w:val="24"/>
        </w:rPr>
      </w:pPr>
    </w:p>
    <w:p w:rsidR="000203A2" w:rsidRDefault="000203A2" w:rsidP="000203A2">
      <w:pPr>
        <w:pStyle w:val="ListParagraph"/>
        <w:numPr>
          <w:ilvl w:val="0"/>
          <w:numId w:val="2"/>
        </w:numPr>
        <w:tabs>
          <w:tab w:val="left" w:pos="-1440"/>
          <w:tab w:val="left" w:pos="-720"/>
        </w:tabs>
        <w:ind w:right="576"/>
        <w:rPr>
          <w:rFonts w:ascii="Times New Roman" w:hAnsi="Times New Roman"/>
          <w:sz w:val="24"/>
        </w:rPr>
      </w:pPr>
      <w:r>
        <w:rPr>
          <w:rFonts w:ascii="Times New Roman" w:hAnsi="Times New Roman"/>
          <w:sz w:val="24"/>
        </w:rPr>
        <w:t>In addition to the requirements specified in subsection A of this section, no partition in any zone other than EFU, ERU, or EFFU shall receive tentative approval unless all required public services and facilities are available and adequate or are proposed to be provided by petitioner.</w:t>
      </w:r>
    </w:p>
    <w:p w:rsidR="00B3509D" w:rsidRDefault="00B3509D" w:rsidP="00B3509D">
      <w:pPr>
        <w:tabs>
          <w:tab w:val="left" w:pos="-1440"/>
          <w:tab w:val="left" w:pos="-720"/>
        </w:tabs>
        <w:ind w:right="576"/>
        <w:rPr>
          <w:rFonts w:ascii="Times New Roman" w:hAnsi="Times New Roman"/>
          <w:sz w:val="24"/>
        </w:rPr>
      </w:pPr>
    </w:p>
    <w:p w:rsidR="00B3509D" w:rsidRPr="00B3509D" w:rsidRDefault="00B3509D" w:rsidP="00B3509D">
      <w:pPr>
        <w:tabs>
          <w:tab w:val="left" w:pos="-1440"/>
          <w:tab w:val="left" w:pos="-720"/>
        </w:tabs>
        <w:ind w:left="720" w:right="576"/>
        <w:rPr>
          <w:rFonts w:ascii="Times New Roman" w:hAnsi="Times New Roman"/>
          <w:b/>
          <w:sz w:val="24"/>
        </w:rPr>
      </w:pPr>
      <w:r w:rsidRPr="00B3509D">
        <w:rPr>
          <w:rFonts w:ascii="Times New Roman" w:hAnsi="Times New Roman"/>
          <w:b/>
          <w:sz w:val="24"/>
        </w:rPr>
        <w:t>PROPOSED FINDING: All public services are available and accessible. In addition, the tentative plat has a 10’ utility easement in order to ensure that each of the parcels have adequate access.</w:t>
      </w:r>
    </w:p>
    <w:p w:rsidR="000D77ED" w:rsidRDefault="000D77ED" w:rsidP="000D77ED">
      <w:pPr>
        <w:pStyle w:val="ListParagraph"/>
        <w:tabs>
          <w:tab w:val="left" w:pos="-1440"/>
          <w:tab w:val="left" w:pos="-720"/>
        </w:tabs>
        <w:ind w:right="576"/>
        <w:rPr>
          <w:rFonts w:ascii="Times New Roman" w:hAnsi="Times New Roman"/>
          <w:sz w:val="24"/>
        </w:rPr>
      </w:pPr>
    </w:p>
    <w:p w:rsidR="000203A2" w:rsidRDefault="000203A2" w:rsidP="000203A2">
      <w:pPr>
        <w:pStyle w:val="ListParagraph"/>
        <w:numPr>
          <w:ilvl w:val="0"/>
          <w:numId w:val="2"/>
        </w:numPr>
        <w:tabs>
          <w:tab w:val="left" w:pos="-1440"/>
          <w:tab w:val="left" w:pos="-720"/>
        </w:tabs>
        <w:ind w:right="576"/>
        <w:rPr>
          <w:rFonts w:ascii="Times New Roman" w:hAnsi="Times New Roman"/>
          <w:sz w:val="24"/>
        </w:rPr>
      </w:pPr>
      <w:r>
        <w:rPr>
          <w:rFonts w:ascii="Times New Roman" w:hAnsi="Times New Roman"/>
          <w:sz w:val="24"/>
        </w:rPr>
        <w:t>The planning director or his designate shall complete his technical review of partition proposals and then forward to the planning commission all partition proposals which create lots for which a street or road dedication is necessary in order to provide the frontage each parcel must have upon a public road or street (major partition).</w:t>
      </w:r>
    </w:p>
    <w:p w:rsidR="00B3509D" w:rsidRDefault="00B3509D" w:rsidP="00B3509D">
      <w:pPr>
        <w:tabs>
          <w:tab w:val="left" w:pos="-1440"/>
          <w:tab w:val="left" w:pos="-720"/>
        </w:tabs>
        <w:ind w:right="576"/>
        <w:rPr>
          <w:rFonts w:ascii="Times New Roman" w:hAnsi="Times New Roman"/>
          <w:sz w:val="24"/>
        </w:rPr>
      </w:pPr>
    </w:p>
    <w:p w:rsidR="00B3509D" w:rsidRPr="00B3509D" w:rsidRDefault="00B3509D" w:rsidP="00B3509D">
      <w:pPr>
        <w:tabs>
          <w:tab w:val="left" w:pos="-1440"/>
          <w:tab w:val="left" w:pos="-720"/>
        </w:tabs>
        <w:ind w:left="720" w:right="576"/>
        <w:rPr>
          <w:rFonts w:ascii="Times New Roman" w:hAnsi="Times New Roman"/>
          <w:sz w:val="24"/>
        </w:rPr>
      </w:pPr>
      <w:r>
        <w:rPr>
          <w:rFonts w:ascii="Times New Roman" w:hAnsi="Times New Roman"/>
          <w:sz w:val="24"/>
        </w:rPr>
        <w:t xml:space="preserve">PROPOSED FINDING: </w:t>
      </w:r>
      <w:r w:rsidR="001B41A1">
        <w:rPr>
          <w:rFonts w:ascii="Times New Roman" w:hAnsi="Times New Roman"/>
          <w:sz w:val="24"/>
        </w:rPr>
        <w:t>There is adequate frontage of the parcels to public rights of way. The proposal does include a private access easement. As a condition of approval, the applicant should be required to file a road maintenance agreement along with the partition plat.</w:t>
      </w:r>
    </w:p>
    <w:p w:rsidR="000D77ED" w:rsidRPr="000D77ED" w:rsidRDefault="000D77ED" w:rsidP="000D77ED">
      <w:pPr>
        <w:tabs>
          <w:tab w:val="left" w:pos="-1440"/>
          <w:tab w:val="left" w:pos="-720"/>
        </w:tabs>
        <w:ind w:right="576"/>
        <w:rPr>
          <w:rFonts w:ascii="Times New Roman" w:hAnsi="Times New Roman"/>
          <w:sz w:val="24"/>
        </w:rPr>
      </w:pPr>
    </w:p>
    <w:p w:rsidR="000203A2" w:rsidRDefault="000203A2" w:rsidP="000203A2">
      <w:pPr>
        <w:pStyle w:val="ListParagraph"/>
        <w:numPr>
          <w:ilvl w:val="0"/>
          <w:numId w:val="2"/>
        </w:numPr>
        <w:tabs>
          <w:tab w:val="left" w:pos="-1440"/>
          <w:tab w:val="left" w:pos="-720"/>
        </w:tabs>
        <w:ind w:right="576"/>
        <w:rPr>
          <w:rFonts w:ascii="Times New Roman" w:hAnsi="Times New Roman"/>
          <w:sz w:val="24"/>
        </w:rPr>
      </w:pPr>
      <w:r>
        <w:rPr>
          <w:rFonts w:ascii="Times New Roman" w:hAnsi="Times New Roman"/>
          <w:sz w:val="24"/>
        </w:rPr>
        <w:t>The county shall provide notice to the Oregon department of transportation (ODOT) as required by OAR 60-12-045(2)(f).</w:t>
      </w:r>
    </w:p>
    <w:p w:rsidR="00C95A24" w:rsidRPr="00AE3F0F" w:rsidRDefault="00C95A24" w:rsidP="00C95A24">
      <w:pPr>
        <w:tabs>
          <w:tab w:val="left" w:pos="-1440"/>
          <w:tab w:val="left" w:pos="-720"/>
        </w:tabs>
        <w:ind w:right="576"/>
        <w:rPr>
          <w:rFonts w:ascii="Times New Roman" w:hAnsi="Times New Roman"/>
          <w:sz w:val="16"/>
          <w:szCs w:val="16"/>
        </w:rPr>
      </w:pPr>
    </w:p>
    <w:p w:rsidR="00380957" w:rsidRPr="00F8148B" w:rsidRDefault="00380957" w:rsidP="000E58D0">
      <w:pPr>
        <w:tabs>
          <w:tab w:val="left" w:pos="-1440"/>
          <w:tab w:val="left" w:pos="-720"/>
        </w:tabs>
        <w:rPr>
          <w:rFonts w:ascii="Times New Roman" w:hAnsi="Times New Roman"/>
          <w:bCs/>
          <w:sz w:val="24"/>
        </w:rPr>
      </w:pPr>
    </w:p>
    <w:p w:rsidR="00331AD5" w:rsidRPr="00F8148B" w:rsidRDefault="00380957" w:rsidP="000E58D0">
      <w:pPr>
        <w:tabs>
          <w:tab w:val="left" w:pos="-1440"/>
          <w:tab w:val="left" w:pos="-720"/>
        </w:tabs>
        <w:ind w:left="576" w:hanging="576"/>
        <w:rPr>
          <w:rFonts w:ascii="Times New Roman" w:hAnsi="Times New Roman"/>
          <w:b/>
          <w:bCs/>
          <w:sz w:val="24"/>
        </w:rPr>
      </w:pPr>
      <w:r w:rsidRPr="00F8148B">
        <w:rPr>
          <w:rFonts w:ascii="Times New Roman" w:hAnsi="Times New Roman"/>
          <w:b/>
          <w:bCs/>
          <w:sz w:val="24"/>
        </w:rPr>
        <w:t>PROPOSED CONDITIONS OF APPROVAL</w:t>
      </w:r>
    </w:p>
    <w:p w:rsidR="00380957" w:rsidRPr="00491947" w:rsidRDefault="00380957" w:rsidP="000E58D0">
      <w:pPr>
        <w:tabs>
          <w:tab w:val="left" w:pos="-1440"/>
          <w:tab w:val="left" w:pos="-720"/>
        </w:tabs>
        <w:ind w:left="576" w:hanging="576"/>
        <w:rPr>
          <w:rFonts w:ascii="Times New Roman" w:hAnsi="Times New Roman"/>
          <w:b/>
          <w:bCs/>
          <w:sz w:val="16"/>
          <w:szCs w:val="16"/>
        </w:rPr>
      </w:pPr>
    </w:p>
    <w:p w:rsidR="00833677" w:rsidRPr="00833677" w:rsidRDefault="00833677" w:rsidP="00833677">
      <w:pPr>
        <w:pStyle w:val="ListParagraph"/>
        <w:numPr>
          <w:ilvl w:val="0"/>
          <w:numId w:val="7"/>
        </w:numPr>
        <w:tabs>
          <w:tab w:val="left" w:pos="-1440"/>
          <w:tab w:val="left" w:pos="-720"/>
        </w:tabs>
        <w:ind w:left="1080" w:hanging="720"/>
        <w:rPr>
          <w:rFonts w:ascii="Times New Roman" w:hAnsi="Times New Roman"/>
          <w:bCs/>
          <w:sz w:val="16"/>
          <w:szCs w:val="16"/>
        </w:rPr>
      </w:pPr>
      <w:r>
        <w:rPr>
          <w:rFonts w:ascii="Times New Roman" w:hAnsi="Times New Roman"/>
          <w:bCs/>
          <w:sz w:val="24"/>
        </w:rPr>
        <w:t>Planning approval 2020-11-005 is void following approval of this application.</w:t>
      </w:r>
    </w:p>
    <w:p w:rsidR="00AE7802" w:rsidRPr="00833677" w:rsidRDefault="00AE7802" w:rsidP="00833677">
      <w:pPr>
        <w:pStyle w:val="ListParagraph"/>
        <w:tabs>
          <w:tab w:val="left" w:pos="-1440"/>
          <w:tab w:val="left" w:pos="-720"/>
        </w:tabs>
        <w:ind w:left="1080"/>
        <w:rPr>
          <w:rFonts w:ascii="Times New Roman" w:hAnsi="Times New Roman"/>
          <w:bCs/>
          <w:sz w:val="24"/>
        </w:rPr>
      </w:pPr>
    </w:p>
    <w:p w:rsidR="00CB55BD" w:rsidRDefault="00CB55BD"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Adequate access shall be secured for each individual partitio</w:t>
      </w:r>
      <w:r w:rsidR="00A95DF9">
        <w:rPr>
          <w:rFonts w:ascii="Times New Roman" w:hAnsi="Times New Roman"/>
          <w:bCs/>
          <w:sz w:val="24"/>
        </w:rPr>
        <w:t>n</w:t>
      </w:r>
      <w:r>
        <w:rPr>
          <w:rFonts w:ascii="Times New Roman" w:hAnsi="Times New Roman"/>
          <w:bCs/>
          <w:sz w:val="24"/>
        </w:rPr>
        <w:t>.</w:t>
      </w:r>
      <w:r w:rsidR="00A95DF9">
        <w:rPr>
          <w:rFonts w:ascii="Times New Roman" w:hAnsi="Times New Roman"/>
          <w:bCs/>
          <w:sz w:val="24"/>
        </w:rPr>
        <w:t xml:space="preserve"> The approach for the sit</w:t>
      </w:r>
      <w:r w:rsidR="00E83F52">
        <w:rPr>
          <w:rFonts w:ascii="Times New Roman" w:hAnsi="Times New Roman"/>
          <w:bCs/>
          <w:sz w:val="24"/>
        </w:rPr>
        <w:t>es</w:t>
      </w:r>
      <w:r w:rsidR="00A95DF9">
        <w:rPr>
          <w:rFonts w:ascii="Times New Roman" w:hAnsi="Times New Roman"/>
          <w:bCs/>
          <w:sz w:val="24"/>
        </w:rPr>
        <w:t xml:space="preserve"> shall meet all the requirements of the </w:t>
      </w:r>
      <w:r w:rsidR="001B41A1">
        <w:rPr>
          <w:rFonts w:ascii="Times New Roman" w:hAnsi="Times New Roman"/>
          <w:bCs/>
          <w:sz w:val="24"/>
        </w:rPr>
        <w:t>Vale Rural Fire District.</w:t>
      </w:r>
    </w:p>
    <w:p w:rsidR="001B41A1" w:rsidRPr="001B41A1" w:rsidRDefault="001B41A1" w:rsidP="001B41A1">
      <w:pPr>
        <w:pStyle w:val="ListParagraph"/>
        <w:rPr>
          <w:rFonts w:ascii="Times New Roman" w:hAnsi="Times New Roman"/>
          <w:bCs/>
          <w:sz w:val="24"/>
        </w:rPr>
      </w:pPr>
    </w:p>
    <w:p w:rsidR="001B41A1" w:rsidRDefault="001B41A1"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Applicant must meet the requirements of the Vale Oregon Irrigation District.</w:t>
      </w:r>
    </w:p>
    <w:p w:rsidR="00CB55BD" w:rsidRPr="00E83F52" w:rsidRDefault="00CB55BD" w:rsidP="00E83F52">
      <w:pPr>
        <w:rPr>
          <w:rFonts w:ascii="Times New Roman" w:hAnsi="Times New Roman"/>
          <w:bCs/>
          <w:sz w:val="16"/>
          <w:szCs w:val="16"/>
        </w:rPr>
      </w:pPr>
    </w:p>
    <w:p w:rsidR="00491947" w:rsidRDefault="00491947" w:rsidP="00491947">
      <w:pPr>
        <w:pStyle w:val="ListParagraph"/>
        <w:numPr>
          <w:ilvl w:val="0"/>
          <w:numId w:val="7"/>
        </w:numPr>
        <w:tabs>
          <w:tab w:val="left" w:pos="-1440"/>
          <w:tab w:val="left" w:pos="-720"/>
        </w:tabs>
        <w:ind w:left="1080" w:hanging="720"/>
        <w:rPr>
          <w:rFonts w:ascii="Times New Roman" w:hAnsi="Times New Roman"/>
          <w:bCs/>
          <w:sz w:val="24"/>
        </w:rPr>
      </w:pPr>
      <w:r w:rsidRPr="00CB1CD0">
        <w:rPr>
          <w:rFonts w:ascii="Times New Roman" w:hAnsi="Times New Roman"/>
          <w:bCs/>
          <w:sz w:val="24"/>
        </w:rPr>
        <w:t>Adequate firebreaks shall be constructed and maintained to minimize danger from potential wildfire.</w:t>
      </w:r>
    </w:p>
    <w:p w:rsidR="00491947" w:rsidRPr="00491947" w:rsidRDefault="00491947" w:rsidP="00491947">
      <w:pPr>
        <w:pStyle w:val="ListParagraph"/>
        <w:rPr>
          <w:rFonts w:ascii="Times New Roman" w:hAnsi="Times New Roman"/>
          <w:bCs/>
          <w:sz w:val="16"/>
          <w:szCs w:val="16"/>
        </w:rPr>
      </w:pPr>
    </w:p>
    <w:p w:rsidR="00F65EE7" w:rsidRDefault="001B41A1"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A road maintenance agreement must be filed alongside the partition plat for the private road easement.</w:t>
      </w:r>
      <w:r w:rsidR="00F65EE7" w:rsidRPr="00CB1CD0">
        <w:rPr>
          <w:rFonts w:ascii="Times New Roman" w:hAnsi="Times New Roman"/>
          <w:bCs/>
          <w:sz w:val="24"/>
        </w:rPr>
        <w:tab/>
      </w:r>
    </w:p>
    <w:p w:rsidR="001B41A1" w:rsidRPr="001B41A1" w:rsidRDefault="001B41A1" w:rsidP="001B41A1">
      <w:pPr>
        <w:pStyle w:val="ListParagraph"/>
        <w:rPr>
          <w:rFonts w:ascii="Times New Roman" w:hAnsi="Times New Roman"/>
          <w:bCs/>
          <w:sz w:val="24"/>
        </w:rPr>
      </w:pPr>
    </w:p>
    <w:p w:rsidR="001B41A1" w:rsidRPr="001B41A1" w:rsidRDefault="001B41A1" w:rsidP="001B41A1">
      <w:pPr>
        <w:tabs>
          <w:tab w:val="left" w:pos="-1440"/>
          <w:tab w:val="left" w:pos="-720"/>
        </w:tabs>
        <w:rPr>
          <w:rFonts w:ascii="Times New Roman" w:hAnsi="Times New Roman"/>
          <w:b/>
          <w:bCs/>
          <w:sz w:val="24"/>
        </w:rPr>
      </w:pPr>
      <w:r w:rsidRPr="001B41A1">
        <w:rPr>
          <w:rFonts w:ascii="Times New Roman" w:hAnsi="Times New Roman"/>
          <w:b/>
          <w:bCs/>
          <w:sz w:val="24"/>
        </w:rPr>
        <w:t>PLANNING COMMISSION REFERAL</w:t>
      </w:r>
    </w:p>
    <w:p w:rsidR="001B41A1" w:rsidRDefault="001B41A1" w:rsidP="001B41A1">
      <w:pPr>
        <w:tabs>
          <w:tab w:val="left" w:pos="-1440"/>
          <w:tab w:val="left" w:pos="-720"/>
        </w:tabs>
        <w:rPr>
          <w:rFonts w:ascii="Times New Roman" w:hAnsi="Times New Roman"/>
          <w:bCs/>
          <w:sz w:val="24"/>
        </w:rPr>
      </w:pPr>
    </w:p>
    <w:p w:rsidR="001B41A1" w:rsidRPr="001B41A1" w:rsidRDefault="001B41A1" w:rsidP="001B41A1">
      <w:pPr>
        <w:tabs>
          <w:tab w:val="left" w:pos="-1440"/>
          <w:tab w:val="left" w:pos="-720"/>
        </w:tabs>
        <w:rPr>
          <w:rFonts w:ascii="Times New Roman" w:hAnsi="Times New Roman"/>
          <w:bCs/>
          <w:sz w:val="24"/>
        </w:rPr>
      </w:pPr>
      <w:r>
        <w:rPr>
          <w:rFonts w:ascii="Times New Roman" w:hAnsi="Times New Roman"/>
          <w:bCs/>
          <w:sz w:val="24"/>
        </w:rPr>
        <w:t xml:space="preserve">Upon tentatively approving the partition plat, the Planning Department received letters of opposition. It is Malheur County’s policy to refer matters such as this to the Planning Commission for your consideration. </w:t>
      </w:r>
    </w:p>
    <w:p w:rsidR="00C84022" w:rsidRPr="00F8148B" w:rsidRDefault="00C84022" w:rsidP="000E58D0">
      <w:pPr>
        <w:tabs>
          <w:tab w:val="left" w:pos="-1440"/>
          <w:tab w:val="left" w:pos="-720"/>
        </w:tabs>
        <w:ind w:left="576" w:hanging="576"/>
        <w:rPr>
          <w:rFonts w:ascii="Times New Roman" w:hAnsi="Times New Roman"/>
          <w:bCs/>
          <w:sz w:val="24"/>
        </w:rPr>
      </w:pPr>
    </w:p>
    <w:p w:rsidR="00915348" w:rsidRPr="00F8148B" w:rsidRDefault="00C352E0" w:rsidP="000E58D0">
      <w:pPr>
        <w:tabs>
          <w:tab w:val="left" w:pos="-1440"/>
          <w:tab w:val="left" w:pos="-720"/>
        </w:tabs>
        <w:ind w:left="576" w:hanging="576"/>
        <w:rPr>
          <w:rFonts w:ascii="Times New Roman" w:hAnsi="Times New Roman"/>
          <w:b/>
          <w:bCs/>
          <w:sz w:val="24"/>
        </w:rPr>
      </w:pPr>
      <w:r>
        <w:rPr>
          <w:rFonts w:ascii="Times New Roman" w:hAnsi="Times New Roman"/>
          <w:b/>
          <w:bCs/>
          <w:sz w:val="24"/>
        </w:rPr>
        <w:t>EX</w:t>
      </w:r>
      <w:r w:rsidR="00915348" w:rsidRPr="00F8148B">
        <w:rPr>
          <w:rFonts w:ascii="Times New Roman" w:hAnsi="Times New Roman"/>
          <w:b/>
          <w:bCs/>
          <w:sz w:val="24"/>
        </w:rPr>
        <w:t>HIBITS</w:t>
      </w:r>
    </w:p>
    <w:p w:rsidR="00915348" w:rsidRPr="00F8148B" w:rsidRDefault="00915348" w:rsidP="000E58D0">
      <w:pPr>
        <w:tabs>
          <w:tab w:val="left" w:pos="-1440"/>
          <w:tab w:val="left" w:pos="-720"/>
        </w:tabs>
        <w:ind w:left="576" w:hanging="576"/>
        <w:rPr>
          <w:rFonts w:ascii="Times New Roman" w:hAnsi="Times New Roman"/>
          <w:b/>
          <w:bCs/>
          <w:sz w:val="24"/>
        </w:rPr>
      </w:pPr>
    </w:p>
    <w:p w:rsidR="004A6E27" w:rsidRPr="00F8148B" w:rsidRDefault="00915348" w:rsidP="000E58D0">
      <w:pPr>
        <w:tabs>
          <w:tab w:val="left" w:pos="-1440"/>
          <w:tab w:val="left" w:pos="-720"/>
        </w:tabs>
        <w:ind w:left="576" w:hanging="576"/>
        <w:rPr>
          <w:rFonts w:ascii="Times New Roman" w:hAnsi="Times New Roman"/>
          <w:bCs/>
          <w:sz w:val="24"/>
        </w:rPr>
      </w:pPr>
      <w:r w:rsidRPr="00F8148B">
        <w:rPr>
          <w:rFonts w:ascii="Times New Roman" w:hAnsi="Times New Roman"/>
          <w:bCs/>
          <w:sz w:val="24"/>
        </w:rPr>
        <w:t>1.</w:t>
      </w:r>
      <w:r w:rsidR="004A6E27" w:rsidRPr="00F8148B">
        <w:rPr>
          <w:rFonts w:ascii="Times New Roman" w:hAnsi="Times New Roman"/>
          <w:bCs/>
          <w:sz w:val="24"/>
        </w:rPr>
        <w:tab/>
      </w:r>
      <w:r w:rsidR="001B41A1">
        <w:rPr>
          <w:rFonts w:ascii="Times New Roman" w:hAnsi="Times New Roman"/>
          <w:bCs/>
          <w:sz w:val="24"/>
        </w:rPr>
        <w:t>Email from ODOT</w:t>
      </w:r>
    </w:p>
    <w:p w:rsidR="001B41A1" w:rsidRDefault="004A6E27" w:rsidP="00AE3F0F">
      <w:pPr>
        <w:tabs>
          <w:tab w:val="left" w:pos="-1440"/>
          <w:tab w:val="left" w:pos="-720"/>
        </w:tabs>
        <w:ind w:left="576" w:hanging="576"/>
        <w:rPr>
          <w:rFonts w:ascii="Times New Roman" w:hAnsi="Times New Roman"/>
          <w:bCs/>
          <w:sz w:val="24"/>
        </w:rPr>
      </w:pPr>
      <w:r w:rsidRPr="00F8148B">
        <w:rPr>
          <w:rFonts w:ascii="Times New Roman" w:hAnsi="Times New Roman"/>
          <w:bCs/>
          <w:sz w:val="24"/>
        </w:rPr>
        <w:t>2.</w:t>
      </w:r>
      <w:r w:rsidRPr="00F8148B">
        <w:rPr>
          <w:rFonts w:ascii="Times New Roman" w:hAnsi="Times New Roman"/>
          <w:bCs/>
          <w:sz w:val="24"/>
        </w:rPr>
        <w:tab/>
      </w:r>
      <w:r w:rsidR="00007C73">
        <w:rPr>
          <w:rFonts w:ascii="Times New Roman" w:hAnsi="Times New Roman"/>
          <w:bCs/>
          <w:sz w:val="24"/>
        </w:rPr>
        <w:t xml:space="preserve">Letter from </w:t>
      </w:r>
      <w:r w:rsidR="001B41A1">
        <w:rPr>
          <w:rFonts w:ascii="Times New Roman" w:hAnsi="Times New Roman"/>
          <w:bCs/>
          <w:sz w:val="24"/>
        </w:rPr>
        <w:t>Malheur County Road Supervisor</w:t>
      </w:r>
    </w:p>
    <w:p w:rsidR="001B41A1" w:rsidRDefault="001B41A1" w:rsidP="00AE3F0F">
      <w:pPr>
        <w:tabs>
          <w:tab w:val="left" w:pos="-1440"/>
          <w:tab w:val="left" w:pos="-720"/>
        </w:tabs>
        <w:ind w:left="576" w:hanging="576"/>
        <w:rPr>
          <w:rFonts w:ascii="Times New Roman" w:hAnsi="Times New Roman"/>
          <w:bCs/>
          <w:sz w:val="24"/>
        </w:rPr>
      </w:pPr>
      <w:r>
        <w:rPr>
          <w:rFonts w:ascii="Times New Roman" w:hAnsi="Times New Roman"/>
          <w:bCs/>
          <w:sz w:val="24"/>
        </w:rPr>
        <w:t xml:space="preserve">3. </w:t>
      </w:r>
      <w:r>
        <w:rPr>
          <w:rFonts w:ascii="Times New Roman" w:hAnsi="Times New Roman"/>
          <w:bCs/>
          <w:sz w:val="24"/>
        </w:rPr>
        <w:tab/>
        <w:t>Letter from Vale Oregon Irrigation District</w:t>
      </w:r>
    </w:p>
    <w:p w:rsidR="001B41A1" w:rsidRDefault="001B41A1" w:rsidP="00AE3F0F">
      <w:pPr>
        <w:tabs>
          <w:tab w:val="left" w:pos="-1440"/>
          <w:tab w:val="left" w:pos="-720"/>
        </w:tabs>
        <w:ind w:left="576" w:hanging="576"/>
        <w:rPr>
          <w:rFonts w:ascii="Times New Roman" w:hAnsi="Times New Roman"/>
          <w:bCs/>
          <w:sz w:val="24"/>
        </w:rPr>
      </w:pPr>
      <w:r>
        <w:rPr>
          <w:rFonts w:ascii="Times New Roman" w:hAnsi="Times New Roman"/>
          <w:bCs/>
          <w:sz w:val="24"/>
        </w:rPr>
        <w:t xml:space="preserve">4. </w:t>
      </w:r>
      <w:r>
        <w:rPr>
          <w:rFonts w:ascii="Times New Roman" w:hAnsi="Times New Roman"/>
          <w:bCs/>
          <w:sz w:val="24"/>
        </w:rPr>
        <w:tab/>
        <w:t>Letter from Michael &amp; Theresa Zach</w:t>
      </w:r>
    </w:p>
    <w:p w:rsidR="001B41A1" w:rsidRDefault="001B41A1" w:rsidP="00AE3F0F">
      <w:pPr>
        <w:tabs>
          <w:tab w:val="left" w:pos="-1440"/>
          <w:tab w:val="left" w:pos="-720"/>
        </w:tabs>
        <w:ind w:left="576" w:hanging="576"/>
        <w:rPr>
          <w:rFonts w:ascii="Times New Roman" w:hAnsi="Times New Roman"/>
          <w:bCs/>
          <w:sz w:val="24"/>
        </w:rPr>
      </w:pPr>
      <w:r>
        <w:rPr>
          <w:rFonts w:ascii="Times New Roman" w:hAnsi="Times New Roman"/>
          <w:bCs/>
          <w:sz w:val="24"/>
        </w:rPr>
        <w:t xml:space="preserve">5. </w:t>
      </w:r>
      <w:r>
        <w:rPr>
          <w:rFonts w:ascii="Times New Roman" w:hAnsi="Times New Roman"/>
          <w:bCs/>
          <w:sz w:val="24"/>
        </w:rPr>
        <w:tab/>
        <w:t>Letter from Jesse Collins</w:t>
      </w:r>
    </w:p>
    <w:p w:rsidR="00AE3F0F" w:rsidRPr="00F8148B" w:rsidRDefault="001B41A1" w:rsidP="00AE3F0F">
      <w:pPr>
        <w:tabs>
          <w:tab w:val="left" w:pos="-1440"/>
          <w:tab w:val="left" w:pos="-720"/>
        </w:tabs>
        <w:ind w:left="576" w:hanging="576"/>
        <w:rPr>
          <w:rFonts w:ascii="Times New Roman" w:hAnsi="Times New Roman"/>
          <w:bCs/>
          <w:sz w:val="24"/>
        </w:rPr>
      </w:pPr>
      <w:r>
        <w:rPr>
          <w:rFonts w:ascii="Times New Roman" w:hAnsi="Times New Roman"/>
          <w:bCs/>
          <w:sz w:val="24"/>
        </w:rPr>
        <w:t xml:space="preserve">6. </w:t>
      </w:r>
      <w:r>
        <w:rPr>
          <w:rFonts w:ascii="Times New Roman" w:hAnsi="Times New Roman"/>
          <w:bCs/>
          <w:sz w:val="24"/>
        </w:rPr>
        <w:tab/>
        <w:t>Letter from Mike &amp; Jamie Dotson</w:t>
      </w:r>
      <w:r w:rsidR="00551169">
        <w:rPr>
          <w:rFonts w:ascii="Times New Roman" w:hAnsi="Times New Roman"/>
          <w:bCs/>
          <w:sz w:val="24"/>
        </w:rPr>
        <w:t xml:space="preserve"> </w:t>
      </w:r>
    </w:p>
    <w:p w:rsidR="00007C73" w:rsidRPr="00F8148B" w:rsidRDefault="00007C73" w:rsidP="00007C73">
      <w:pPr>
        <w:tabs>
          <w:tab w:val="left" w:pos="-1440"/>
          <w:tab w:val="left" w:pos="-720"/>
        </w:tabs>
        <w:ind w:left="576" w:hanging="576"/>
        <w:rPr>
          <w:rFonts w:ascii="Times New Roman" w:hAnsi="Times New Roman"/>
          <w:bCs/>
          <w:sz w:val="24"/>
        </w:rPr>
      </w:pPr>
    </w:p>
    <w:sectPr w:rsidR="00007C73" w:rsidRPr="00F8148B" w:rsidSect="00F8148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9DD" w:rsidRDefault="00F739DD">
      <w:r>
        <w:separator/>
      </w:r>
    </w:p>
  </w:endnote>
  <w:endnote w:type="continuationSeparator" w:id="0">
    <w:p w:rsidR="00F739DD" w:rsidRDefault="00F7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BD" w:rsidRDefault="00CB5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B55BD" w:rsidRDefault="00CB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B55BD" w:rsidTr="00C352E0">
      <w:tc>
        <w:tcPr>
          <w:tcW w:w="918" w:type="dxa"/>
        </w:tcPr>
        <w:p w:rsidR="00CB55BD" w:rsidRDefault="00CB55B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491947" w:rsidRPr="0049194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CB55BD" w:rsidRPr="00C352E0" w:rsidRDefault="00D90629" w:rsidP="00DF13AD">
          <w:pPr>
            <w:pStyle w:val="Footer"/>
            <w:rPr>
              <w:rFonts w:ascii="Times New Roman" w:hAnsi="Times New Roman"/>
            </w:rPr>
          </w:pPr>
          <w:r>
            <w:rPr>
              <w:rFonts w:ascii="Times New Roman" w:hAnsi="Times New Roman"/>
            </w:rPr>
            <w:t>2021-12-0</w:t>
          </w:r>
          <w:r w:rsidR="009C7C89">
            <w:rPr>
              <w:rFonts w:ascii="Times New Roman" w:hAnsi="Times New Roman"/>
            </w:rPr>
            <w:t>0</w:t>
          </w:r>
          <w:r>
            <w:rPr>
              <w:rFonts w:ascii="Times New Roman" w:hAnsi="Times New Roman"/>
            </w:rPr>
            <w:t>1</w:t>
          </w:r>
          <w:r w:rsidR="00CB55BD">
            <w:rPr>
              <w:rFonts w:ascii="Times New Roman" w:hAnsi="Times New Roman"/>
            </w:rPr>
            <w:t xml:space="preserve"> – Staff Report</w:t>
          </w:r>
        </w:p>
      </w:tc>
    </w:tr>
  </w:tbl>
  <w:p w:rsidR="00CB55BD" w:rsidRDefault="00CB55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9DD" w:rsidRDefault="00F739DD">
      <w:r>
        <w:separator/>
      </w:r>
    </w:p>
  </w:footnote>
  <w:footnote w:type="continuationSeparator" w:id="0">
    <w:p w:rsidR="00F739DD" w:rsidRDefault="00F73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489"/>
    <w:multiLevelType w:val="hybridMultilevel"/>
    <w:tmpl w:val="13EA4C20"/>
    <w:lvl w:ilvl="0" w:tplc="48F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60405"/>
    <w:multiLevelType w:val="hybridMultilevel"/>
    <w:tmpl w:val="2C542058"/>
    <w:lvl w:ilvl="0" w:tplc="48F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84AFC"/>
    <w:multiLevelType w:val="hybridMultilevel"/>
    <w:tmpl w:val="96968832"/>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77AC"/>
    <w:multiLevelType w:val="hybridMultilevel"/>
    <w:tmpl w:val="1DF47260"/>
    <w:lvl w:ilvl="0" w:tplc="6ADC14CE">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E56703"/>
    <w:multiLevelType w:val="hybridMultilevel"/>
    <w:tmpl w:val="0E949832"/>
    <w:lvl w:ilvl="0" w:tplc="BAA85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D78F1"/>
    <w:multiLevelType w:val="hybridMultilevel"/>
    <w:tmpl w:val="5F56C536"/>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31003"/>
    <w:multiLevelType w:val="hybridMultilevel"/>
    <w:tmpl w:val="E586F662"/>
    <w:lvl w:ilvl="0" w:tplc="AFBE8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C4FEF"/>
    <w:multiLevelType w:val="hybridMultilevel"/>
    <w:tmpl w:val="DDF0BCFA"/>
    <w:lvl w:ilvl="0" w:tplc="A67C85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268B5"/>
    <w:multiLevelType w:val="hybridMultilevel"/>
    <w:tmpl w:val="96968832"/>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6"/>
    <w:rsid w:val="00007C73"/>
    <w:rsid w:val="000148F3"/>
    <w:rsid w:val="000203A2"/>
    <w:rsid w:val="00060CC5"/>
    <w:rsid w:val="00064CFE"/>
    <w:rsid w:val="00072E28"/>
    <w:rsid w:val="00086781"/>
    <w:rsid w:val="000B5C8A"/>
    <w:rsid w:val="000C0D08"/>
    <w:rsid w:val="000D77ED"/>
    <w:rsid w:val="000E58D0"/>
    <w:rsid w:val="0011727C"/>
    <w:rsid w:val="0014372B"/>
    <w:rsid w:val="00153F5C"/>
    <w:rsid w:val="00166D58"/>
    <w:rsid w:val="00172286"/>
    <w:rsid w:val="001A22CD"/>
    <w:rsid w:val="001B41A1"/>
    <w:rsid w:val="001D5829"/>
    <w:rsid w:val="001F2448"/>
    <w:rsid w:val="001F7B18"/>
    <w:rsid w:val="00200DA4"/>
    <w:rsid w:val="00227F65"/>
    <w:rsid w:val="002461A1"/>
    <w:rsid w:val="002568FB"/>
    <w:rsid w:val="00256F18"/>
    <w:rsid w:val="00297DB8"/>
    <w:rsid w:val="002C7F2A"/>
    <w:rsid w:val="00312D91"/>
    <w:rsid w:val="003235CD"/>
    <w:rsid w:val="00331AD5"/>
    <w:rsid w:val="0034384A"/>
    <w:rsid w:val="00352396"/>
    <w:rsid w:val="00371B37"/>
    <w:rsid w:val="0037733D"/>
    <w:rsid w:val="00380957"/>
    <w:rsid w:val="00381607"/>
    <w:rsid w:val="00384FBC"/>
    <w:rsid w:val="003C17A3"/>
    <w:rsid w:val="003D5378"/>
    <w:rsid w:val="00406BD5"/>
    <w:rsid w:val="0040767B"/>
    <w:rsid w:val="00413E82"/>
    <w:rsid w:val="00453EF2"/>
    <w:rsid w:val="00485D02"/>
    <w:rsid w:val="00491947"/>
    <w:rsid w:val="004A6E27"/>
    <w:rsid w:val="004C51B1"/>
    <w:rsid w:val="004D0E67"/>
    <w:rsid w:val="004D7BA8"/>
    <w:rsid w:val="00535A2E"/>
    <w:rsid w:val="00551169"/>
    <w:rsid w:val="005537FA"/>
    <w:rsid w:val="005621F3"/>
    <w:rsid w:val="0057616C"/>
    <w:rsid w:val="00581AD0"/>
    <w:rsid w:val="00597178"/>
    <w:rsid w:val="005A0AA7"/>
    <w:rsid w:val="005A5731"/>
    <w:rsid w:val="005B4445"/>
    <w:rsid w:val="005C2510"/>
    <w:rsid w:val="005D343F"/>
    <w:rsid w:val="00600A13"/>
    <w:rsid w:val="00611BC9"/>
    <w:rsid w:val="00612BB5"/>
    <w:rsid w:val="00642EED"/>
    <w:rsid w:val="00697769"/>
    <w:rsid w:val="006B331C"/>
    <w:rsid w:val="006C7C09"/>
    <w:rsid w:val="006E169E"/>
    <w:rsid w:val="006F10D1"/>
    <w:rsid w:val="006F697D"/>
    <w:rsid w:val="00761D0C"/>
    <w:rsid w:val="0077312A"/>
    <w:rsid w:val="007815DB"/>
    <w:rsid w:val="00790603"/>
    <w:rsid w:val="008012C5"/>
    <w:rsid w:val="008212B5"/>
    <w:rsid w:val="00833677"/>
    <w:rsid w:val="00843D8E"/>
    <w:rsid w:val="00860876"/>
    <w:rsid w:val="00861428"/>
    <w:rsid w:val="00865B3E"/>
    <w:rsid w:val="00876F33"/>
    <w:rsid w:val="008B2E13"/>
    <w:rsid w:val="008F3E43"/>
    <w:rsid w:val="00905DD2"/>
    <w:rsid w:val="00915348"/>
    <w:rsid w:val="00950945"/>
    <w:rsid w:val="0095460A"/>
    <w:rsid w:val="009551EB"/>
    <w:rsid w:val="009A5236"/>
    <w:rsid w:val="009C7C89"/>
    <w:rsid w:val="009D223C"/>
    <w:rsid w:val="009D2F0B"/>
    <w:rsid w:val="00A1036F"/>
    <w:rsid w:val="00A178E0"/>
    <w:rsid w:val="00A42F66"/>
    <w:rsid w:val="00A70FC4"/>
    <w:rsid w:val="00A95DF9"/>
    <w:rsid w:val="00AA04C5"/>
    <w:rsid w:val="00AB05A7"/>
    <w:rsid w:val="00AB0A6E"/>
    <w:rsid w:val="00AB17AE"/>
    <w:rsid w:val="00AB75E4"/>
    <w:rsid w:val="00AE3F0F"/>
    <w:rsid w:val="00AE7802"/>
    <w:rsid w:val="00AF5376"/>
    <w:rsid w:val="00B032AF"/>
    <w:rsid w:val="00B120F5"/>
    <w:rsid w:val="00B33C08"/>
    <w:rsid w:val="00B3509D"/>
    <w:rsid w:val="00B5613A"/>
    <w:rsid w:val="00B66BE2"/>
    <w:rsid w:val="00BC2244"/>
    <w:rsid w:val="00BD0E9F"/>
    <w:rsid w:val="00BE1E4A"/>
    <w:rsid w:val="00C01FC0"/>
    <w:rsid w:val="00C17293"/>
    <w:rsid w:val="00C352E0"/>
    <w:rsid w:val="00C67660"/>
    <w:rsid w:val="00C766C8"/>
    <w:rsid w:val="00C81CA4"/>
    <w:rsid w:val="00C84022"/>
    <w:rsid w:val="00C86192"/>
    <w:rsid w:val="00C87ABB"/>
    <w:rsid w:val="00C95A24"/>
    <w:rsid w:val="00CA7D08"/>
    <w:rsid w:val="00CB1CD0"/>
    <w:rsid w:val="00CB55BD"/>
    <w:rsid w:val="00CD33B5"/>
    <w:rsid w:val="00CF0990"/>
    <w:rsid w:val="00D02488"/>
    <w:rsid w:val="00D44274"/>
    <w:rsid w:val="00D46705"/>
    <w:rsid w:val="00D72F22"/>
    <w:rsid w:val="00D73A65"/>
    <w:rsid w:val="00D7426C"/>
    <w:rsid w:val="00D7506E"/>
    <w:rsid w:val="00D77F34"/>
    <w:rsid w:val="00D80F11"/>
    <w:rsid w:val="00D8235D"/>
    <w:rsid w:val="00D84052"/>
    <w:rsid w:val="00D8460D"/>
    <w:rsid w:val="00D847F5"/>
    <w:rsid w:val="00D90629"/>
    <w:rsid w:val="00DA14E5"/>
    <w:rsid w:val="00DB1375"/>
    <w:rsid w:val="00DC55EB"/>
    <w:rsid w:val="00DF13AD"/>
    <w:rsid w:val="00E83F15"/>
    <w:rsid w:val="00E83F52"/>
    <w:rsid w:val="00E86220"/>
    <w:rsid w:val="00E875EC"/>
    <w:rsid w:val="00EC1CA0"/>
    <w:rsid w:val="00EC1D52"/>
    <w:rsid w:val="00EC37A5"/>
    <w:rsid w:val="00ED1C4E"/>
    <w:rsid w:val="00F041F6"/>
    <w:rsid w:val="00F1699C"/>
    <w:rsid w:val="00F24C20"/>
    <w:rsid w:val="00F46311"/>
    <w:rsid w:val="00F54404"/>
    <w:rsid w:val="00F62009"/>
    <w:rsid w:val="00F65EE7"/>
    <w:rsid w:val="00F71ECF"/>
    <w:rsid w:val="00F739DD"/>
    <w:rsid w:val="00F8148B"/>
    <w:rsid w:val="00F90EB0"/>
    <w:rsid w:val="00FA2520"/>
    <w:rsid w:val="00FA5FA8"/>
    <w:rsid w:val="00FE2619"/>
    <w:rsid w:val="00FF0AAA"/>
    <w:rsid w:val="00FF3757"/>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CD895-F34E-4520-9454-1388FB1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F66"/>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A42F66"/>
    <w:pPr>
      <w:keepNext/>
      <w:outlineLvl w:val="1"/>
    </w:pPr>
    <w:rPr>
      <w:sz w:val="24"/>
    </w:rPr>
  </w:style>
  <w:style w:type="paragraph" w:styleId="Heading5">
    <w:name w:val="heading 5"/>
    <w:basedOn w:val="Normal"/>
    <w:next w:val="Normal"/>
    <w:link w:val="Heading5Char"/>
    <w:qFormat/>
    <w:rsid w:val="00A42F66"/>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F66"/>
    <w:rPr>
      <w:rFonts w:ascii="Arial" w:eastAsia="Times New Roman" w:hAnsi="Arial" w:cs="Times New Roman"/>
      <w:szCs w:val="24"/>
    </w:rPr>
  </w:style>
  <w:style w:type="character" w:customStyle="1" w:styleId="Heading5Char">
    <w:name w:val="Heading 5 Char"/>
    <w:basedOn w:val="DefaultParagraphFont"/>
    <w:link w:val="Heading5"/>
    <w:rsid w:val="00A42F66"/>
    <w:rPr>
      <w:rFonts w:ascii="Arial" w:eastAsia="Times New Roman" w:hAnsi="Arial" w:cs="Times New Roman"/>
      <w:b/>
      <w:bCs/>
      <w:szCs w:val="24"/>
    </w:rPr>
  </w:style>
  <w:style w:type="paragraph" w:styleId="Footer">
    <w:name w:val="footer"/>
    <w:basedOn w:val="Normal"/>
    <w:link w:val="FooterChar"/>
    <w:uiPriority w:val="99"/>
    <w:rsid w:val="00A42F66"/>
    <w:pPr>
      <w:tabs>
        <w:tab w:val="center" w:pos="4320"/>
        <w:tab w:val="right" w:pos="8640"/>
      </w:tabs>
    </w:pPr>
  </w:style>
  <w:style w:type="character" w:customStyle="1" w:styleId="FooterChar">
    <w:name w:val="Footer Char"/>
    <w:basedOn w:val="DefaultParagraphFont"/>
    <w:link w:val="Footer"/>
    <w:uiPriority w:val="99"/>
    <w:rsid w:val="00A42F66"/>
    <w:rPr>
      <w:rFonts w:ascii="Arial" w:eastAsia="Times New Roman" w:hAnsi="Arial" w:cs="Times New Roman"/>
      <w:sz w:val="20"/>
      <w:szCs w:val="24"/>
    </w:rPr>
  </w:style>
  <w:style w:type="character" w:styleId="PageNumber">
    <w:name w:val="page number"/>
    <w:basedOn w:val="DefaultParagraphFont"/>
    <w:semiHidden/>
    <w:rsid w:val="00A42F66"/>
  </w:style>
  <w:style w:type="paragraph" w:styleId="BalloonText">
    <w:name w:val="Balloon Text"/>
    <w:basedOn w:val="Normal"/>
    <w:link w:val="BalloonTextChar"/>
    <w:uiPriority w:val="99"/>
    <w:semiHidden/>
    <w:unhideWhenUsed/>
    <w:rsid w:val="00915348"/>
    <w:rPr>
      <w:rFonts w:ascii="Tahoma" w:hAnsi="Tahoma" w:cs="Tahoma"/>
      <w:sz w:val="16"/>
      <w:szCs w:val="16"/>
    </w:rPr>
  </w:style>
  <w:style w:type="character" w:customStyle="1" w:styleId="BalloonTextChar">
    <w:name w:val="Balloon Text Char"/>
    <w:basedOn w:val="DefaultParagraphFont"/>
    <w:link w:val="BalloonText"/>
    <w:uiPriority w:val="99"/>
    <w:semiHidden/>
    <w:rsid w:val="00915348"/>
    <w:rPr>
      <w:rFonts w:ascii="Tahoma" w:eastAsia="Times New Roman" w:hAnsi="Tahoma" w:cs="Tahoma"/>
      <w:sz w:val="16"/>
      <w:szCs w:val="16"/>
    </w:rPr>
  </w:style>
  <w:style w:type="paragraph" w:styleId="ListParagraph">
    <w:name w:val="List Paragraph"/>
    <w:basedOn w:val="Normal"/>
    <w:uiPriority w:val="34"/>
    <w:qFormat/>
    <w:rsid w:val="00D847F5"/>
    <w:pPr>
      <w:ind w:left="720"/>
      <w:contextualSpacing/>
    </w:pPr>
  </w:style>
  <w:style w:type="paragraph" w:styleId="Header">
    <w:name w:val="header"/>
    <w:basedOn w:val="Normal"/>
    <w:link w:val="HeaderChar"/>
    <w:uiPriority w:val="99"/>
    <w:unhideWhenUsed/>
    <w:rsid w:val="00C352E0"/>
    <w:pPr>
      <w:tabs>
        <w:tab w:val="center" w:pos="4680"/>
        <w:tab w:val="right" w:pos="9360"/>
      </w:tabs>
    </w:pPr>
  </w:style>
  <w:style w:type="character" w:customStyle="1" w:styleId="HeaderChar">
    <w:name w:val="Header Char"/>
    <w:basedOn w:val="DefaultParagraphFont"/>
    <w:link w:val="Header"/>
    <w:uiPriority w:val="99"/>
    <w:rsid w:val="00C352E0"/>
    <w:rPr>
      <w:rFonts w:ascii="Arial" w:eastAsia="Times New Roman" w:hAnsi="Arial" w:cs="Times New Roman"/>
      <w:sz w:val="20"/>
      <w:szCs w:val="24"/>
    </w:rPr>
  </w:style>
  <w:style w:type="character" w:customStyle="1" w:styleId="section">
    <w:name w:val="section"/>
    <w:basedOn w:val="DefaultParagraphFont"/>
    <w:rsid w:val="00AB17AE"/>
  </w:style>
  <w:style w:type="paragraph" w:customStyle="1" w:styleId="level1">
    <w:name w:val="level1"/>
    <w:basedOn w:val="Normal"/>
    <w:rsid w:val="00AB17AE"/>
    <w:pPr>
      <w:widowControl/>
      <w:autoSpaceDE/>
      <w:autoSpaceDN/>
      <w:adjustRightInd/>
      <w:spacing w:before="100" w:beforeAutospacing="1" w:after="100" w:afterAutospacing="1"/>
    </w:pPr>
    <w:rPr>
      <w:rFonts w:ascii="Times New Roman" w:hAnsi="Times New Roman"/>
      <w:sz w:val="24"/>
    </w:rPr>
  </w:style>
  <w:style w:type="paragraph" w:customStyle="1" w:styleId="level2">
    <w:name w:val="level2"/>
    <w:basedOn w:val="Normal"/>
    <w:rsid w:val="00AB17AE"/>
    <w:pPr>
      <w:widowControl/>
      <w:autoSpaceDE/>
      <w:autoSpaceDN/>
      <w:adjustRightInd/>
      <w:spacing w:before="100" w:beforeAutospacing="1" w:after="100" w:afterAutospacing="1"/>
    </w:pPr>
    <w:rPr>
      <w:rFonts w:ascii="Times New Roman" w:hAnsi="Times New Roman"/>
      <w:sz w:val="24"/>
    </w:rPr>
  </w:style>
  <w:style w:type="paragraph" w:customStyle="1" w:styleId="level3">
    <w:name w:val="level3"/>
    <w:basedOn w:val="Normal"/>
    <w:rsid w:val="00AB17AE"/>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7526">
      <w:bodyDiv w:val="1"/>
      <w:marLeft w:val="0"/>
      <w:marRight w:val="0"/>
      <w:marTop w:val="0"/>
      <w:marBottom w:val="0"/>
      <w:divBdr>
        <w:top w:val="none" w:sz="0" w:space="0" w:color="auto"/>
        <w:left w:val="none" w:sz="0" w:space="0" w:color="auto"/>
        <w:bottom w:val="none" w:sz="0" w:space="0" w:color="auto"/>
        <w:right w:val="none" w:sz="0" w:space="0" w:color="auto"/>
      </w:divBdr>
      <w:divsChild>
        <w:div w:id="399835177">
          <w:marLeft w:val="0"/>
          <w:marRight w:val="0"/>
          <w:marTop w:val="0"/>
          <w:marBottom w:val="0"/>
          <w:divBdr>
            <w:top w:val="none" w:sz="0" w:space="0" w:color="auto"/>
            <w:left w:val="none" w:sz="0" w:space="0" w:color="auto"/>
            <w:bottom w:val="none" w:sz="0" w:space="0" w:color="auto"/>
            <w:right w:val="none" w:sz="0" w:space="0" w:color="auto"/>
          </w:divBdr>
          <w:divsChild>
            <w:div w:id="1394157204">
              <w:marLeft w:val="0"/>
              <w:marRight w:val="0"/>
              <w:marTop w:val="0"/>
              <w:marBottom w:val="0"/>
              <w:divBdr>
                <w:top w:val="none" w:sz="0" w:space="0" w:color="auto"/>
                <w:left w:val="none" w:sz="0" w:space="0" w:color="auto"/>
                <w:bottom w:val="none" w:sz="0" w:space="0" w:color="auto"/>
                <w:right w:val="none" w:sz="0" w:space="0" w:color="auto"/>
              </w:divBdr>
              <w:divsChild>
                <w:div w:id="483934812">
                  <w:marLeft w:val="0"/>
                  <w:marRight w:val="0"/>
                  <w:marTop w:val="0"/>
                  <w:marBottom w:val="0"/>
                  <w:divBdr>
                    <w:top w:val="none" w:sz="0" w:space="0" w:color="auto"/>
                    <w:left w:val="none" w:sz="0" w:space="0" w:color="auto"/>
                    <w:bottom w:val="none" w:sz="0" w:space="0" w:color="auto"/>
                    <w:right w:val="none" w:sz="0" w:space="0" w:color="auto"/>
                  </w:divBdr>
                  <w:divsChild>
                    <w:div w:id="552080373">
                      <w:marLeft w:val="0"/>
                      <w:marRight w:val="0"/>
                      <w:marTop w:val="0"/>
                      <w:marBottom w:val="0"/>
                      <w:divBdr>
                        <w:top w:val="none" w:sz="0" w:space="0" w:color="auto"/>
                        <w:left w:val="none" w:sz="0" w:space="0" w:color="auto"/>
                        <w:bottom w:val="none" w:sz="0" w:space="0" w:color="auto"/>
                        <w:right w:val="none" w:sz="0" w:space="0" w:color="auto"/>
                      </w:divBdr>
                      <w:divsChild>
                        <w:div w:id="1192376381">
                          <w:marLeft w:val="-15"/>
                          <w:marRight w:val="0"/>
                          <w:marTop w:val="0"/>
                          <w:marBottom w:val="0"/>
                          <w:divBdr>
                            <w:top w:val="none" w:sz="0" w:space="0" w:color="auto"/>
                            <w:left w:val="none" w:sz="0" w:space="0" w:color="auto"/>
                            <w:bottom w:val="none" w:sz="0" w:space="0" w:color="auto"/>
                            <w:right w:val="none" w:sz="0" w:space="0" w:color="auto"/>
                          </w:divBdr>
                          <w:divsChild>
                            <w:div w:id="585655168">
                              <w:marLeft w:val="0"/>
                              <w:marRight w:val="0"/>
                              <w:marTop w:val="0"/>
                              <w:marBottom w:val="0"/>
                              <w:divBdr>
                                <w:top w:val="none" w:sz="0" w:space="0" w:color="auto"/>
                                <w:left w:val="none" w:sz="0" w:space="0" w:color="auto"/>
                                <w:bottom w:val="none" w:sz="0" w:space="0" w:color="auto"/>
                                <w:right w:val="none" w:sz="0" w:space="0" w:color="auto"/>
                              </w:divBdr>
                              <w:divsChild>
                                <w:div w:id="1543057706">
                                  <w:marLeft w:val="0"/>
                                  <w:marRight w:val="-15"/>
                                  <w:marTop w:val="0"/>
                                  <w:marBottom w:val="0"/>
                                  <w:divBdr>
                                    <w:top w:val="none" w:sz="0" w:space="0" w:color="auto"/>
                                    <w:left w:val="none" w:sz="0" w:space="0" w:color="auto"/>
                                    <w:bottom w:val="none" w:sz="0" w:space="0" w:color="auto"/>
                                    <w:right w:val="none" w:sz="0" w:space="0" w:color="auto"/>
                                  </w:divBdr>
                                  <w:divsChild>
                                    <w:div w:id="532691314">
                                      <w:marLeft w:val="0"/>
                                      <w:marRight w:val="0"/>
                                      <w:marTop w:val="0"/>
                                      <w:marBottom w:val="0"/>
                                      <w:divBdr>
                                        <w:top w:val="none" w:sz="0" w:space="0" w:color="auto"/>
                                        <w:left w:val="none" w:sz="0" w:space="0" w:color="auto"/>
                                        <w:bottom w:val="none" w:sz="0" w:space="0" w:color="auto"/>
                                        <w:right w:val="none" w:sz="0" w:space="0" w:color="auto"/>
                                      </w:divBdr>
                                      <w:divsChild>
                                        <w:div w:id="1942838529">
                                          <w:marLeft w:val="0"/>
                                          <w:marRight w:val="0"/>
                                          <w:marTop w:val="0"/>
                                          <w:marBottom w:val="0"/>
                                          <w:divBdr>
                                            <w:top w:val="none" w:sz="0" w:space="0" w:color="auto"/>
                                            <w:left w:val="none" w:sz="0" w:space="0" w:color="auto"/>
                                            <w:bottom w:val="none" w:sz="0" w:space="0" w:color="auto"/>
                                            <w:right w:val="none" w:sz="0" w:space="0" w:color="auto"/>
                                          </w:divBdr>
                                          <w:divsChild>
                                            <w:div w:id="1939363018">
                                              <w:marLeft w:val="0"/>
                                              <w:marRight w:val="0"/>
                                              <w:marTop w:val="0"/>
                                              <w:marBottom w:val="0"/>
                                              <w:divBdr>
                                                <w:top w:val="none" w:sz="0" w:space="0" w:color="auto"/>
                                                <w:left w:val="none" w:sz="0" w:space="0" w:color="auto"/>
                                                <w:bottom w:val="none" w:sz="0" w:space="0" w:color="auto"/>
                                                <w:right w:val="none" w:sz="0" w:space="0" w:color="auto"/>
                                              </w:divBdr>
                                              <w:divsChild>
                                                <w:div w:id="1801609326">
                                                  <w:marLeft w:val="0"/>
                                                  <w:marRight w:val="0"/>
                                                  <w:marTop w:val="0"/>
                                                  <w:marBottom w:val="0"/>
                                                  <w:divBdr>
                                                    <w:top w:val="none" w:sz="0" w:space="0" w:color="auto"/>
                                                    <w:left w:val="none" w:sz="0" w:space="0" w:color="auto"/>
                                                    <w:bottom w:val="none" w:sz="0" w:space="0" w:color="auto"/>
                                                    <w:right w:val="none" w:sz="0" w:space="0" w:color="auto"/>
                                                  </w:divBdr>
                                                  <w:divsChild>
                                                    <w:div w:id="41489756">
                                                      <w:marLeft w:val="0"/>
                                                      <w:marRight w:val="0"/>
                                                      <w:marTop w:val="0"/>
                                                      <w:marBottom w:val="0"/>
                                                      <w:divBdr>
                                                        <w:top w:val="none" w:sz="0" w:space="0" w:color="auto"/>
                                                        <w:left w:val="none" w:sz="0" w:space="0" w:color="auto"/>
                                                        <w:bottom w:val="none" w:sz="0" w:space="0" w:color="auto"/>
                                                        <w:right w:val="none" w:sz="0" w:space="0" w:color="auto"/>
                                                      </w:divBdr>
                                                      <w:divsChild>
                                                        <w:div w:id="1333027537">
                                                          <w:marLeft w:val="0"/>
                                                          <w:marRight w:val="0"/>
                                                          <w:marTop w:val="0"/>
                                                          <w:marBottom w:val="0"/>
                                                          <w:divBdr>
                                                            <w:top w:val="none" w:sz="0" w:space="0" w:color="auto"/>
                                                            <w:left w:val="none" w:sz="0" w:space="0" w:color="auto"/>
                                                            <w:bottom w:val="none" w:sz="0" w:space="0" w:color="auto"/>
                                                            <w:right w:val="none" w:sz="0" w:space="0" w:color="auto"/>
                                                          </w:divBdr>
                                                          <w:divsChild>
                                                            <w:div w:id="1647969332">
                                                              <w:marLeft w:val="225"/>
                                                              <w:marRight w:val="0"/>
                                                              <w:marTop w:val="0"/>
                                                              <w:marBottom w:val="0"/>
                                                              <w:divBdr>
                                                                <w:top w:val="none" w:sz="0" w:space="0" w:color="auto"/>
                                                                <w:left w:val="none" w:sz="0" w:space="0" w:color="auto"/>
                                                                <w:bottom w:val="none" w:sz="0" w:space="0" w:color="auto"/>
                                                                <w:right w:val="none" w:sz="0" w:space="0" w:color="auto"/>
                                                              </w:divBdr>
                                                              <w:divsChild>
                                                                <w:div w:id="2060012638">
                                                                  <w:marLeft w:val="-270"/>
                                                                  <w:marRight w:val="0"/>
                                                                  <w:marTop w:val="0"/>
                                                                  <w:marBottom w:val="0"/>
                                                                  <w:divBdr>
                                                                    <w:top w:val="none" w:sz="0" w:space="0" w:color="auto"/>
                                                                    <w:left w:val="none" w:sz="0" w:space="0" w:color="auto"/>
                                                                    <w:bottom w:val="none" w:sz="0" w:space="0" w:color="auto"/>
                                                                    <w:right w:val="none" w:sz="0" w:space="0" w:color="auto"/>
                                                                  </w:divBdr>
                                                                  <w:divsChild>
                                                                    <w:div w:id="1335111149">
                                                                      <w:marLeft w:val="0"/>
                                                                      <w:marRight w:val="0"/>
                                                                      <w:marTop w:val="0"/>
                                                                      <w:marBottom w:val="0"/>
                                                                      <w:divBdr>
                                                                        <w:top w:val="single" w:sz="6" w:space="0" w:color="E5E6E9"/>
                                                                        <w:left w:val="single" w:sz="6" w:space="0" w:color="DFE0E4"/>
                                                                        <w:bottom w:val="single" w:sz="6" w:space="0" w:color="D0D1D5"/>
                                                                        <w:right w:val="single" w:sz="6" w:space="0" w:color="DFE0E4"/>
                                                                      </w:divBdr>
                                                                      <w:divsChild>
                                                                        <w:div w:id="210113279">
                                                                          <w:marLeft w:val="0"/>
                                                                          <w:marRight w:val="0"/>
                                                                          <w:marTop w:val="0"/>
                                                                          <w:marBottom w:val="0"/>
                                                                          <w:divBdr>
                                                                            <w:top w:val="none" w:sz="0" w:space="0" w:color="auto"/>
                                                                            <w:left w:val="none" w:sz="0" w:space="0" w:color="auto"/>
                                                                            <w:bottom w:val="none" w:sz="0" w:space="0" w:color="auto"/>
                                                                            <w:right w:val="none" w:sz="0" w:space="0" w:color="auto"/>
                                                                          </w:divBdr>
                                                                          <w:divsChild>
                                                                            <w:div w:id="1879472240">
                                                                              <w:marLeft w:val="0"/>
                                                                              <w:marRight w:val="0"/>
                                                                              <w:marTop w:val="0"/>
                                                                              <w:marBottom w:val="0"/>
                                                                              <w:divBdr>
                                                                                <w:top w:val="none" w:sz="0" w:space="0" w:color="auto"/>
                                                                                <w:left w:val="none" w:sz="0" w:space="0" w:color="auto"/>
                                                                                <w:bottom w:val="none" w:sz="0" w:space="0" w:color="auto"/>
                                                                                <w:right w:val="none" w:sz="0" w:space="0" w:color="auto"/>
                                                                              </w:divBdr>
                                                                              <w:divsChild>
                                                                                <w:div w:id="1126198246">
                                                                                  <w:marLeft w:val="0"/>
                                                                                  <w:marRight w:val="0"/>
                                                                                  <w:marTop w:val="0"/>
                                                                                  <w:marBottom w:val="0"/>
                                                                                  <w:divBdr>
                                                                                    <w:top w:val="none" w:sz="0" w:space="0" w:color="auto"/>
                                                                                    <w:left w:val="none" w:sz="0" w:space="0" w:color="auto"/>
                                                                                    <w:bottom w:val="none" w:sz="0" w:space="0" w:color="auto"/>
                                                                                    <w:right w:val="none" w:sz="0" w:space="0" w:color="auto"/>
                                                                                  </w:divBdr>
                                                                                  <w:divsChild>
                                                                                    <w:div w:id="612831145">
                                                                                      <w:marLeft w:val="0"/>
                                                                                      <w:marRight w:val="0"/>
                                                                                      <w:marTop w:val="0"/>
                                                                                      <w:marBottom w:val="0"/>
                                                                                      <w:divBdr>
                                                                                        <w:top w:val="none" w:sz="0" w:space="0" w:color="auto"/>
                                                                                        <w:left w:val="none" w:sz="0" w:space="0" w:color="auto"/>
                                                                                        <w:bottom w:val="none" w:sz="0" w:space="0" w:color="auto"/>
                                                                                        <w:right w:val="none" w:sz="0" w:space="0" w:color="auto"/>
                                                                                      </w:divBdr>
                                                                                      <w:divsChild>
                                                                                        <w:div w:id="141238709">
                                                                                          <w:marLeft w:val="0"/>
                                                                                          <w:marRight w:val="0"/>
                                                                                          <w:marTop w:val="0"/>
                                                                                          <w:marBottom w:val="0"/>
                                                                                          <w:divBdr>
                                                                                            <w:top w:val="none" w:sz="0" w:space="0" w:color="auto"/>
                                                                                            <w:left w:val="none" w:sz="0" w:space="0" w:color="auto"/>
                                                                                            <w:bottom w:val="none" w:sz="0" w:space="0" w:color="auto"/>
                                                                                            <w:right w:val="none" w:sz="0" w:space="0" w:color="auto"/>
                                                                                          </w:divBdr>
                                                                                          <w:divsChild>
                                                                                            <w:div w:id="721172961">
                                                                                              <w:marLeft w:val="0"/>
                                                                                              <w:marRight w:val="0"/>
                                                                                              <w:marTop w:val="0"/>
                                                                                              <w:marBottom w:val="0"/>
                                                                                              <w:divBdr>
                                                                                                <w:top w:val="none" w:sz="0" w:space="0" w:color="auto"/>
                                                                                                <w:left w:val="none" w:sz="0" w:space="0" w:color="auto"/>
                                                                                                <w:bottom w:val="none" w:sz="0" w:space="0" w:color="auto"/>
                                                                                                <w:right w:val="none" w:sz="0" w:space="0" w:color="auto"/>
                                                                                              </w:divBdr>
                                                                                              <w:divsChild>
                                                                                                <w:div w:id="975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99944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AFA1-2580-4DC1-A336-76D1988B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Malheur</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Willet</dc:creator>
  <cp:lastModifiedBy>Alexis McDaniel</cp:lastModifiedBy>
  <cp:revision>2</cp:revision>
  <cp:lastPrinted>2019-11-08T22:34:00Z</cp:lastPrinted>
  <dcterms:created xsi:type="dcterms:W3CDTF">2022-01-21T21:24:00Z</dcterms:created>
  <dcterms:modified xsi:type="dcterms:W3CDTF">2022-01-21T21:24:00Z</dcterms:modified>
</cp:coreProperties>
</file>