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F66" w:rsidRPr="00F8148B" w:rsidRDefault="00F03814" w:rsidP="00D847F5">
      <w:pPr>
        <w:tabs>
          <w:tab w:val="center" w:pos="4680"/>
        </w:tabs>
        <w:jc w:val="center"/>
        <w:rPr>
          <w:rFonts w:ascii="Times New Roman" w:hAnsi="Times New Roman"/>
          <w:b/>
          <w:bCs/>
          <w:sz w:val="24"/>
        </w:rPr>
      </w:pPr>
      <w:r>
        <w:rPr>
          <w:rFonts w:ascii="Times New Roman" w:hAnsi="Times New Roman"/>
          <w:b/>
          <w:bCs/>
          <w:sz w:val="24"/>
        </w:rPr>
        <w:t>STAFF REPORT</w:t>
      </w:r>
    </w:p>
    <w:p w:rsidR="00FF6FF6" w:rsidRPr="00F8148B" w:rsidRDefault="00FF6FF6" w:rsidP="00D847F5">
      <w:pPr>
        <w:jc w:val="center"/>
        <w:rPr>
          <w:rFonts w:ascii="Times New Roman" w:hAnsi="Times New Roman"/>
          <w:b/>
          <w:bCs/>
          <w:sz w:val="24"/>
        </w:rPr>
      </w:pPr>
    </w:p>
    <w:p w:rsidR="00A42F66" w:rsidRPr="00F8148B" w:rsidRDefault="00A42F66" w:rsidP="00D847F5">
      <w:pPr>
        <w:jc w:val="center"/>
        <w:rPr>
          <w:rFonts w:ascii="Times New Roman" w:hAnsi="Times New Roman"/>
          <w:sz w:val="24"/>
        </w:rPr>
      </w:pPr>
      <w:r w:rsidRPr="00F8148B">
        <w:rPr>
          <w:rFonts w:ascii="Times New Roman" w:hAnsi="Times New Roman"/>
          <w:b/>
          <w:bCs/>
          <w:sz w:val="24"/>
        </w:rPr>
        <w:t xml:space="preserve">Planning Department File No. </w:t>
      </w:r>
      <w:r w:rsidR="00F03814">
        <w:rPr>
          <w:rFonts w:ascii="Times New Roman" w:hAnsi="Times New Roman"/>
          <w:b/>
          <w:bCs/>
          <w:sz w:val="24"/>
        </w:rPr>
        <w:t>2022-01-014</w:t>
      </w:r>
    </w:p>
    <w:p w:rsidR="00A42F66" w:rsidRPr="00F8148B" w:rsidRDefault="00A42F66" w:rsidP="00D847F5">
      <w:pPr>
        <w:jc w:val="center"/>
        <w:rPr>
          <w:rFonts w:ascii="Times New Roman" w:hAnsi="Times New Roman"/>
          <w:b/>
          <w:bCs/>
          <w:sz w:val="24"/>
        </w:rPr>
      </w:pPr>
    </w:p>
    <w:p w:rsidR="00A42F66" w:rsidRPr="00F8148B" w:rsidRDefault="00A42F66" w:rsidP="00D847F5">
      <w:pPr>
        <w:jc w:val="center"/>
        <w:rPr>
          <w:rFonts w:ascii="Times New Roman" w:hAnsi="Times New Roman"/>
          <w:b/>
          <w:bCs/>
          <w:sz w:val="24"/>
        </w:rPr>
      </w:pPr>
      <w:r w:rsidRPr="00F8148B">
        <w:rPr>
          <w:rFonts w:ascii="Times New Roman" w:hAnsi="Times New Roman"/>
          <w:b/>
          <w:bCs/>
          <w:sz w:val="24"/>
        </w:rPr>
        <w:t>CONDITIONAL USE APPLICATION</w:t>
      </w:r>
    </w:p>
    <w:p w:rsidR="00A42F66" w:rsidRPr="00F8148B" w:rsidRDefault="00A42F66" w:rsidP="00D847F5">
      <w:pPr>
        <w:jc w:val="center"/>
        <w:rPr>
          <w:rFonts w:ascii="Times New Roman" w:hAnsi="Times New Roman"/>
          <w:b/>
          <w:bCs/>
          <w:sz w:val="24"/>
        </w:rPr>
      </w:pPr>
      <w:r w:rsidRPr="00F8148B">
        <w:rPr>
          <w:rFonts w:ascii="Times New Roman" w:hAnsi="Times New Roman"/>
          <w:b/>
          <w:bCs/>
          <w:sz w:val="24"/>
        </w:rPr>
        <w:t>FOR</w:t>
      </w:r>
    </w:p>
    <w:p w:rsidR="00A42F66" w:rsidRPr="00F8148B" w:rsidRDefault="00F03814" w:rsidP="00D847F5">
      <w:pPr>
        <w:jc w:val="center"/>
        <w:rPr>
          <w:rFonts w:ascii="Times New Roman" w:hAnsi="Times New Roman"/>
          <w:b/>
          <w:bCs/>
          <w:sz w:val="24"/>
        </w:rPr>
      </w:pPr>
      <w:r>
        <w:rPr>
          <w:rFonts w:ascii="Times New Roman" w:hAnsi="Times New Roman"/>
          <w:b/>
          <w:bCs/>
          <w:sz w:val="24"/>
        </w:rPr>
        <w:t>ACTION 1-5 AS DESCRIBED BELOW</w:t>
      </w:r>
    </w:p>
    <w:p w:rsidR="00A42F66" w:rsidRPr="00F8148B" w:rsidRDefault="00A42F66" w:rsidP="00D847F5">
      <w:pPr>
        <w:jc w:val="center"/>
        <w:rPr>
          <w:rFonts w:ascii="Times New Roman" w:hAnsi="Times New Roman"/>
          <w:b/>
          <w:bCs/>
          <w:sz w:val="24"/>
        </w:rPr>
      </w:pPr>
    </w:p>
    <w:p w:rsidR="00A42F66" w:rsidRPr="00F8148B" w:rsidRDefault="00A42F66" w:rsidP="00D847F5">
      <w:pPr>
        <w:jc w:val="center"/>
        <w:rPr>
          <w:rFonts w:ascii="Times New Roman" w:hAnsi="Times New Roman"/>
          <w:bCs/>
          <w:sz w:val="24"/>
        </w:rPr>
      </w:pPr>
      <w:r w:rsidRPr="00F8148B">
        <w:rPr>
          <w:rFonts w:ascii="Times New Roman" w:hAnsi="Times New Roman"/>
          <w:bCs/>
          <w:sz w:val="24"/>
        </w:rPr>
        <w:t>Pla</w:t>
      </w:r>
      <w:r w:rsidR="00D84052">
        <w:rPr>
          <w:rFonts w:ascii="Times New Roman" w:hAnsi="Times New Roman"/>
          <w:bCs/>
          <w:sz w:val="24"/>
        </w:rPr>
        <w:t xml:space="preserve">nning Commission Meeting Date: </w:t>
      </w:r>
      <w:r w:rsidR="00F03814">
        <w:rPr>
          <w:rFonts w:ascii="Times New Roman" w:hAnsi="Times New Roman"/>
          <w:bCs/>
          <w:sz w:val="24"/>
        </w:rPr>
        <w:t>February 24, 2022</w:t>
      </w:r>
    </w:p>
    <w:p w:rsidR="00A42F66" w:rsidRPr="00F8148B" w:rsidRDefault="00A42F66" w:rsidP="00D847F5">
      <w:pPr>
        <w:rPr>
          <w:rFonts w:ascii="Times New Roman" w:hAnsi="Times New Roman"/>
          <w:sz w:val="24"/>
        </w:rPr>
      </w:pPr>
      <w:r w:rsidRPr="00F8148B">
        <w:rPr>
          <w:rFonts w:ascii="Times New Roman" w:hAnsi="Times New Roman"/>
          <w:b/>
          <w:bCs/>
          <w:sz w:val="24"/>
        </w:rPr>
        <w:tab/>
      </w:r>
      <w:r w:rsidRPr="00F8148B">
        <w:rPr>
          <w:rFonts w:ascii="Times New Roman" w:hAnsi="Times New Roman"/>
          <w:b/>
          <w:bCs/>
          <w:sz w:val="24"/>
        </w:rPr>
        <w:tab/>
      </w:r>
      <w:r w:rsidRPr="00F8148B">
        <w:rPr>
          <w:rFonts w:ascii="Times New Roman" w:hAnsi="Times New Roman"/>
          <w:b/>
          <w:bCs/>
          <w:sz w:val="24"/>
        </w:rPr>
        <w:tab/>
      </w:r>
      <w:r w:rsidRPr="00F8148B">
        <w:rPr>
          <w:rFonts w:ascii="Times New Roman" w:hAnsi="Times New Roman"/>
          <w:b/>
          <w:bCs/>
          <w:sz w:val="24"/>
        </w:rPr>
        <w:tab/>
        <w:t xml:space="preserve">                          </w:t>
      </w:r>
    </w:p>
    <w:p w:rsidR="00A42F66" w:rsidRPr="00F8148B" w:rsidRDefault="00A42F66" w:rsidP="00D847F5">
      <w:pPr>
        <w:rPr>
          <w:rFonts w:ascii="Times New Roman" w:hAnsi="Times New Roman"/>
          <w:b/>
          <w:bCs/>
          <w:sz w:val="24"/>
        </w:rPr>
      </w:pPr>
    </w:p>
    <w:p w:rsidR="00A42F66" w:rsidRPr="00D847F5" w:rsidRDefault="00A42F66" w:rsidP="00D847F5">
      <w:pPr>
        <w:pStyle w:val="ListParagraph"/>
        <w:numPr>
          <w:ilvl w:val="0"/>
          <w:numId w:val="1"/>
        </w:numPr>
        <w:rPr>
          <w:rFonts w:ascii="Times New Roman" w:hAnsi="Times New Roman"/>
          <w:sz w:val="24"/>
        </w:rPr>
      </w:pPr>
      <w:r w:rsidRPr="00D847F5">
        <w:rPr>
          <w:rFonts w:ascii="Times New Roman" w:hAnsi="Times New Roman"/>
          <w:b/>
          <w:bCs/>
          <w:sz w:val="24"/>
        </w:rPr>
        <w:t>APPLICANT</w:t>
      </w:r>
      <w:r w:rsidRPr="00D847F5">
        <w:rPr>
          <w:rFonts w:ascii="Times New Roman" w:hAnsi="Times New Roman"/>
          <w:sz w:val="24"/>
        </w:rPr>
        <w:t>:</w:t>
      </w:r>
      <w:r w:rsidRPr="00D847F5">
        <w:rPr>
          <w:rFonts w:ascii="Times New Roman" w:hAnsi="Times New Roman"/>
          <w:sz w:val="24"/>
        </w:rPr>
        <w:tab/>
      </w:r>
      <w:r w:rsidRPr="00D847F5">
        <w:rPr>
          <w:rFonts w:ascii="Times New Roman" w:hAnsi="Times New Roman"/>
          <w:sz w:val="24"/>
        </w:rPr>
        <w:tab/>
        <w:t xml:space="preserve">   </w:t>
      </w:r>
      <w:r w:rsidRPr="00D847F5">
        <w:rPr>
          <w:rFonts w:ascii="Times New Roman" w:hAnsi="Times New Roman"/>
          <w:sz w:val="24"/>
        </w:rPr>
        <w:tab/>
        <w:t xml:space="preserve"> </w:t>
      </w:r>
      <w:r w:rsidRPr="00D847F5">
        <w:rPr>
          <w:rFonts w:ascii="Times New Roman" w:hAnsi="Times New Roman"/>
          <w:sz w:val="24"/>
        </w:rPr>
        <w:tab/>
      </w:r>
      <w:r w:rsidR="00351664">
        <w:rPr>
          <w:rFonts w:ascii="Times New Roman" w:hAnsi="Times New Roman"/>
          <w:sz w:val="24"/>
        </w:rPr>
        <w:t>Jay Beeb</w:t>
      </w:r>
      <w:r w:rsidR="006F2FCD">
        <w:rPr>
          <w:rFonts w:ascii="Times New Roman" w:hAnsi="Times New Roman"/>
          <w:sz w:val="24"/>
        </w:rPr>
        <w:t>e</w:t>
      </w:r>
    </w:p>
    <w:p w:rsidR="00A42F66" w:rsidRPr="00F8148B" w:rsidRDefault="00A42F66" w:rsidP="00D847F5">
      <w:pPr>
        <w:rPr>
          <w:rFonts w:ascii="Times New Roman" w:hAnsi="Times New Roman"/>
          <w:sz w:val="24"/>
        </w:rPr>
      </w:pPr>
      <w:r w:rsidRPr="00F8148B">
        <w:rPr>
          <w:rFonts w:ascii="Times New Roman" w:hAnsi="Times New Roman"/>
          <w:sz w:val="24"/>
        </w:rPr>
        <w:tab/>
      </w:r>
      <w:r w:rsidRPr="00F8148B">
        <w:rPr>
          <w:rFonts w:ascii="Times New Roman" w:hAnsi="Times New Roman"/>
          <w:sz w:val="24"/>
        </w:rPr>
        <w:tab/>
      </w:r>
      <w:r w:rsidRPr="00F8148B">
        <w:rPr>
          <w:rFonts w:ascii="Times New Roman" w:hAnsi="Times New Roman"/>
          <w:sz w:val="24"/>
        </w:rPr>
        <w:tab/>
      </w:r>
      <w:r w:rsidRPr="00F8148B">
        <w:rPr>
          <w:rFonts w:ascii="Times New Roman" w:hAnsi="Times New Roman"/>
          <w:sz w:val="24"/>
        </w:rPr>
        <w:tab/>
      </w:r>
      <w:r w:rsidRPr="00F8148B">
        <w:rPr>
          <w:rFonts w:ascii="Times New Roman" w:hAnsi="Times New Roman"/>
          <w:sz w:val="24"/>
        </w:rPr>
        <w:tab/>
      </w:r>
      <w:r w:rsidRPr="00F8148B">
        <w:rPr>
          <w:rFonts w:ascii="Times New Roman" w:hAnsi="Times New Roman"/>
          <w:sz w:val="24"/>
        </w:rPr>
        <w:tab/>
      </w:r>
      <w:r w:rsidRPr="00F8148B">
        <w:rPr>
          <w:rFonts w:ascii="Times New Roman" w:hAnsi="Times New Roman"/>
          <w:sz w:val="24"/>
        </w:rPr>
        <w:tab/>
      </w:r>
      <w:r w:rsidR="00581AD0">
        <w:rPr>
          <w:rFonts w:ascii="Times New Roman" w:hAnsi="Times New Roman"/>
          <w:sz w:val="24"/>
        </w:rPr>
        <w:t>1</w:t>
      </w:r>
      <w:r w:rsidR="00351664">
        <w:rPr>
          <w:rFonts w:ascii="Times New Roman" w:hAnsi="Times New Roman"/>
          <w:sz w:val="24"/>
        </w:rPr>
        <w:t>39</w:t>
      </w:r>
      <w:r w:rsidR="00581AD0">
        <w:rPr>
          <w:rFonts w:ascii="Times New Roman" w:hAnsi="Times New Roman"/>
          <w:sz w:val="24"/>
        </w:rPr>
        <w:t>2</w:t>
      </w:r>
      <w:r w:rsidR="00351664">
        <w:rPr>
          <w:rFonts w:ascii="Times New Roman" w:hAnsi="Times New Roman"/>
          <w:sz w:val="24"/>
        </w:rPr>
        <w:t xml:space="preserve"> Ridgeview</w:t>
      </w:r>
      <w:r w:rsidR="00F8148B" w:rsidRPr="00F8148B">
        <w:rPr>
          <w:rFonts w:ascii="Times New Roman" w:hAnsi="Times New Roman"/>
          <w:sz w:val="24"/>
        </w:rPr>
        <w:t xml:space="preserve"> Road</w:t>
      </w:r>
    </w:p>
    <w:p w:rsidR="00A42F66" w:rsidRDefault="00A42F66" w:rsidP="00D847F5">
      <w:pPr>
        <w:ind w:left="2880"/>
        <w:rPr>
          <w:rFonts w:ascii="Times New Roman" w:hAnsi="Times New Roman"/>
          <w:sz w:val="24"/>
        </w:rPr>
      </w:pPr>
      <w:r w:rsidRPr="00F8148B">
        <w:rPr>
          <w:rFonts w:ascii="Times New Roman" w:hAnsi="Times New Roman"/>
          <w:sz w:val="24"/>
        </w:rPr>
        <w:tab/>
      </w:r>
      <w:r w:rsidRPr="00F8148B">
        <w:rPr>
          <w:rFonts w:ascii="Times New Roman" w:hAnsi="Times New Roman"/>
          <w:sz w:val="24"/>
        </w:rPr>
        <w:tab/>
      </w:r>
      <w:r w:rsidRPr="00F8148B">
        <w:rPr>
          <w:rFonts w:ascii="Times New Roman" w:hAnsi="Times New Roman"/>
          <w:sz w:val="24"/>
        </w:rPr>
        <w:tab/>
      </w:r>
      <w:r w:rsidR="00351664">
        <w:rPr>
          <w:rFonts w:ascii="Times New Roman" w:hAnsi="Times New Roman"/>
          <w:sz w:val="24"/>
        </w:rPr>
        <w:t>Adrian</w:t>
      </w:r>
      <w:r w:rsidR="00F8148B" w:rsidRPr="00F8148B">
        <w:rPr>
          <w:rFonts w:ascii="Times New Roman" w:hAnsi="Times New Roman"/>
          <w:sz w:val="24"/>
        </w:rPr>
        <w:t>, OR 979</w:t>
      </w:r>
      <w:r w:rsidR="00351664">
        <w:rPr>
          <w:rFonts w:ascii="Times New Roman" w:hAnsi="Times New Roman"/>
          <w:sz w:val="24"/>
        </w:rPr>
        <w:t>01</w:t>
      </w:r>
    </w:p>
    <w:p w:rsidR="00581AD0" w:rsidRPr="00F8148B" w:rsidRDefault="00581AD0" w:rsidP="00D847F5">
      <w:pPr>
        <w:ind w:left="2880"/>
        <w:rPr>
          <w:rFonts w:ascii="Times New Roman" w:hAnsi="Times New Roman"/>
          <w:sz w:val="24"/>
        </w:rPr>
      </w:pPr>
    </w:p>
    <w:p w:rsidR="00D847F5" w:rsidRDefault="00D84052" w:rsidP="00D847F5">
      <w:pPr>
        <w:pStyle w:val="ListParagraph"/>
        <w:numPr>
          <w:ilvl w:val="0"/>
          <w:numId w:val="1"/>
        </w:numPr>
        <w:rPr>
          <w:rFonts w:ascii="Times New Roman" w:hAnsi="Times New Roman"/>
          <w:sz w:val="24"/>
        </w:rPr>
      </w:pPr>
      <w:r>
        <w:rPr>
          <w:rFonts w:ascii="Times New Roman" w:hAnsi="Times New Roman"/>
          <w:b/>
          <w:bCs/>
          <w:sz w:val="24"/>
        </w:rPr>
        <w:t>PROPOSED ACTION:</w:t>
      </w:r>
      <w:r w:rsidR="00A42F66" w:rsidRPr="00D847F5">
        <w:rPr>
          <w:rFonts w:ascii="Times New Roman" w:hAnsi="Times New Roman"/>
          <w:b/>
          <w:bCs/>
          <w:sz w:val="24"/>
        </w:rPr>
        <w:t xml:space="preserve"> </w:t>
      </w:r>
      <w:r w:rsidR="00A42F66" w:rsidRPr="00D847F5">
        <w:rPr>
          <w:rFonts w:ascii="Times New Roman" w:hAnsi="Times New Roman"/>
          <w:sz w:val="24"/>
        </w:rPr>
        <w:t xml:space="preserve">Conditional </w:t>
      </w:r>
      <w:r w:rsidR="00F90EB0" w:rsidRPr="00D847F5">
        <w:rPr>
          <w:rFonts w:ascii="Times New Roman" w:hAnsi="Times New Roman"/>
          <w:sz w:val="24"/>
        </w:rPr>
        <w:t>U</w:t>
      </w:r>
      <w:r w:rsidR="00A42F66" w:rsidRPr="00D847F5">
        <w:rPr>
          <w:rFonts w:ascii="Times New Roman" w:hAnsi="Times New Roman"/>
          <w:sz w:val="24"/>
        </w:rPr>
        <w:t>se approval for</w:t>
      </w:r>
      <w:r w:rsidR="00352396">
        <w:rPr>
          <w:rFonts w:ascii="Times New Roman" w:hAnsi="Times New Roman"/>
          <w:sz w:val="24"/>
        </w:rPr>
        <w:t xml:space="preserve"> </w:t>
      </w:r>
      <w:r w:rsidR="00351664" w:rsidRPr="00D847F5">
        <w:rPr>
          <w:rFonts w:ascii="Times New Roman" w:hAnsi="Times New Roman"/>
          <w:sz w:val="24"/>
        </w:rPr>
        <w:t>one non-farm dwelling</w:t>
      </w:r>
      <w:r w:rsidR="00351664">
        <w:rPr>
          <w:rFonts w:ascii="Times New Roman" w:hAnsi="Times New Roman"/>
          <w:sz w:val="24"/>
        </w:rPr>
        <w:t xml:space="preserve"> and a </w:t>
      </w:r>
      <w:r w:rsidR="00352396">
        <w:rPr>
          <w:rFonts w:ascii="Times New Roman" w:hAnsi="Times New Roman"/>
          <w:sz w:val="24"/>
        </w:rPr>
        <w:t>non-farm partition</w:t>
      </w:r>
      <w:r w:rsidR="00351664">
        <w:rPr>
          <w:rFonts w:ascii="Times New Roman" w:hAnsi="Times New Roman"/>
          <w:sz w:val="24"/>
        </w:rPr>
        <w:t>.</w:t>
      </w:r>
    </w:p>
    <w:p w:rsidR="00D847F5" w:rsidRPr="00D847F5" w:rsidRDefault="00D847F5" w:rsidP="00D847F5">
      <w:pPr>
        <w:pStyle w:val="ListParagraph"/>
        <w:rPr>
          <w:rFonts w:ascii="Times New Roman" w:hAnsi="Times New Roman"/>
          <w:sz w:val="24"/>
        </w:rPr>
      </w:pPr>
    </w:p>
    <w:p w:rsidR="00D847F5" w:rsidRDefault="00A42F66" w:rsidP="00D847F5">
      <w:pPr>
        <w:pStyle w:val="ListParagraph"/>
        <w:numPr>
          <w:ilvl w:val="0"/>
          <w:numId w:val="1"/>
        </w:numPr>
        <w:rPr>
          <w:rFonts w:ascii="Times New Roman" w:hAnsi="Times New Roman"/>
          <w:sz w:val="24"/>
        </w:rPr>
      </w:pPr>
      <w:r w:rsidRPr="00D847F5">
        <w:rPr>
          <w:rFonts w:ascii="Times New Roman" w:hAnsi="Times New Roman"/>
          <w:b/>
          <w:bCs/>
          <w:sz w:val="24"/>
        </w:rPr>
        <w:t>PROPERTY IDENTIFICATION</w:t>
      </w:r>
      <w:r w:rsidRPr="00D847F5">
        <w:rPr>
          <w:rFonts w:ascii="Times New Roman" w:hAnsi="Times New Roman"/>
          <w:sz w:val="24"/>
        </w:rPr>
        <w:t xml:space="preserve">: Tax </w:t>
      </w:r>
      <w:r w:rsidR="00F24C20" w:rsidRPr="00D847F5">
        <w:rPr>
          <w:rFonts w:ascii="Times New Roman" w:hAnsi="Times New Roman"/>
          <w:sz w:val="24"/>
        </w:rPr>
        <w:t>L</w:t>
      </w:r>
      <w:r w:rsidRPr="00D847F5">
        <w:rPr>
          <w:rFonts w:ascii="Times New Roman" w:hAnsi="Times New Roman"/>
          <w:sz w:val="24"/>
        </w:rPr>
        <w:t xml:space="preserve">ot </w:t>
      </w:r>
      <w:r w:rsidR="00351664">
        <w:rPr>
          <w:rFonts w:ascii="Times New Roman" w:hAnsi="Times New Roman"/>
          <w:sz w:val="24"/>
        </w:rPr>
        <w:t>3</w:t>
      </w:r>
      <w:r w:rsidR="00581AD0">
        <w:rPr>
          <w:rFonts w:ascii="Times New Roman" w:hAnsi="Times New Roman"/>
          <w:sz w:val="24"/>
        </w:rPr>
        <w:t>4</w:t>
      </w:r>
      <w:r w:rsidR="00D847F5" w:rsidRPr="00D847F5">
        <w:rPr>
          <w:rFonts w:ascii="Times New Roman" w:hAnsi="Times New Roman"/>
          <w:sz w:val="24"/>
        </w:rPr>
        <w:t>00</w:t>
      </w:r>
      <w:r w:rsidRPr="00D847F5">
        <w:rPr>
          <w:rFonts w:ascii="Times New Roman" w:hAnsi="Times New Roman"/>
          <w:sz w:val="24"/>
        </w:rPr>
        <w:t>, T</w:t>
      </w:r>
      <w:r w:rsidR="00351664">
        <w:rPr>
          <w:rFonts w:ascii="Times New Roman" w:hAnsi="Times New Roman"/>
          <w:sz w:val="24"/>
        </w:rPr>
        <w:t>22</w:t>
      </w:r>
      <w:r w:rsidRPr="00D847F5">
        <w:rPr>
          <w:rFonts w:ascii="Times New Roman" w:hAnsi="Times New Roman"/>
          <w:sz w:val="24"/>
        </w:rPr>
        <w:t>S, R4</w:t>
      </w:r>
      <w:r w:rsidR="00351664">
        <w:rPr>
          <w:rFonts w:ascii="Times New Roman" w:hAnsi="Times New Roman"/>
          <w:sz w:val="24"/>
        </w:rPr>
        <w:t>6</w:t>
      </w:r>
      <w:r w:rsidRPr="00D847F5">
        <w:rPr>
          <w:rFonts w:ascii="Times New Roman" w:hAnsi="Times New Roman"/>
          <w:sz w:val="24"/>
        </w:rPr>
        <w:t xml:space="preserve">E, </w:t>
      </w:r>
      <w:r w:rsidR="00D847F5" w:rsidRPr="00D847F5">
        <w:rPr>
          <w:rFonts w:ascii="Times New Roman" w:hAnsi="Times New Roman"/>
          <w:sz w:val="24"/>
        </w:rPr>
        <w:t>Sec.</w:t>
      </w:r>
      <w:r w:rsidR="00351664">
        <w:rPr>
          <w:rFonts w:ascii="Times New Roman" w:hAnsi="Times New Roman"/>
          <w:sz w:val="24"/>
        </w:rPr>
        <w:t>26</w:t>
      </w:r>
      <w:r w:rsidR="00D847F5" w:rsidRPr="00D847F5">
        <w:rPr>
          <w:rFonts w:ascii="Times New Roman" w:hAnsi="Times New Roman"/>
          <w:sz w:val="24"/>
        </w:rPr>
        <w:t xml:space="preserve">; </w:t>
      </w:r>
      <w:r w:rsidR="00F90EB0" w:rsidRPr="00D847F5">
        <w:rPr>
          <w:rFonts w:ascii="Times New Roman" w:hAnsi="Times New Roman"/>
          <w:sz w:val="24"/>
        </w:rPr>
        <w:t xml:space="preserve">Assessors </w:t>
      </w:r>
      <w:r w:rsidRPr="00D847F5">
        <w:rPr>
          <w:rFonts w:ascii="Times New Roman" w:hAnsi="Times New Roman"/>
          <w:sz w:val="24"/>
        </w:rPr>
        <w:t>Map</w:t>
      </w:r>
      <w:r w:rsidR="001F7B18" w:rsidRPr="00D847F5">
        <w:rPr>
          <w:rFonts w:ascii="Times New Roman" w:hAnsi="Times New Roman"/>
          <w:sz w:val="24"/>
        </w:rPr>
        <w:t xml:space="preserve"> </w:t>
      </w:r>
      <w:r w:rsidR="00351664">
        <w:rPr>
          <w:rFonts w:ascii="Times New Roman" w:hAnsi="Times New Roman"/>
          <w:sz w:val="24"/>
        </w:rPr>
        <w:t>22</w:t>
      </w:r>
      <w:r w:rsidR="00D847F5" w:rsidRPr="00D847F5">
        <w:rPr>
          <w:rFonts w:ascii="Times New Roman" w:hAnsi="Times New Roman"/>
          <w:sz w:val="24"/>
        </w:rPr>
        <w:t>S4</w:t>
      </w:r>
      <w:r w:rsidR="00351664">
        <w:rPr>
          <w:rFonts w:ascii="Times New Roman" w:hAnsi="Times New Roman"/>
          <w:sz w:val="24"/>
        </w:rPr>
        <w:t>6</w:t>
      </w:r>
      <w:r w:rsidR="00D847F5" w:rsidRPr="00D847F5">
        <w:rPr>
          <w:rFonts w:ascii="Times New Roman" w:hAnsi="Times New Roman"/>
          <w:sz w:val="24"/>
        </w:rPr>
        <w:t>E;</w:t>
      </w:r>
      <w:r w:rsidRPr="00D847F5">
        <w:rPr>
          <w:rFonts w:ascii="Times New Roman" w:hAnsi="Times New Roman"/>
          <w:sz w:val="24"/>
        </w:rPr>
        <w:t xml:space="preserve"> Malheur County </w:t>
      </w:r>
      <w:r w:rsidR="00F24C20" w:rsidRPr="00D847F5">
        <w:rPr>
          <w:rFonts w:ascii="Times New Roman" w:hAnsi="Times New Roman"/>
          <w:sz w:val="24"/>
        </w:rPr>
        <w:t>R</w:t>
      </w:r>
      <w:r w:rsidRPr="00D847F5">
        <w:rPr>
          <w:rFonts w:ascii="Times New Roman" w:hAnsi="Times New Roman"/>
          <w:sz w:val="24"/>
        </w:rPr>
        <w:t xml:space="preserve">eference </w:t>
      </w:r>
      <w:r w:rsidR="00F90EB0" w:rsidRPr="00D847F5">
        <w:rPr>
          <w:rFonts w:ascii="Times New Roman" w:hAnsi="Times New Roman"/>
          <w:sz w:val="24"/>
        </w:rPr>
        <w:t>#</w:t>
      </w:r>
      <w:r w:rsidR="00D847F5" w:rsidRPr="00D847F5">
        <w:rPr>
          <w:rFonts w:ascii="Times New Roman" w:hAnsi="Times New Roman"/>
          <w:sz w:val="24"/>
        </w:rPr>
        <w:t>1</w:t>
      </w:r>
      <w:r w:rsidR="00351664">
        <w:rPr>
          <w:rFonts w:ascii="Times New Roman" w:hAnsi="Times New Roman"/>
          <w:sz w:val="24"/>
        </w:rPr>
        <w:t>0942</w:t>
      </w:r>
      <w:r w:rsidRPr="00D847F5">
        <w:rPr>
          <w:rFonts w:ascii="Times New Roman" w:hAnsi="Times New Roman"/>
          <w:sz w:val="24"/>
        </w:rPr>
        <w:t xml:space="preserve">.  </w:t>
      </w:r>
    </w:p>
    <w:p w:rsidR="00D847F5" w:rsidRPr="00D847F5" w:rsidRDefault="00D847F5" w:rsidP="00D847F5">
      <w:pPr>
        <w:pStyle w:val="ListParagraph"/>
        <w:rPr>
          <w:rFonts w:ascii="Times New Roman" w:hAnsi="Times New Roman"/>
          <w:b/>
          <w:bCs/>
          <w:sz w:val="24"/>
        </w:rPr>
      </w:pPr>
    </w:p>
    <w:p w:rsidR="00D847F5" w:rsidRPr="00D847F5" w:rsidRDefault="00A42F66" w:rsidP="00D847F5">
      <w:pPr>
        <w:pStyle w:val="ListParagraph"/>
        <w:numPr>
          <w:ilvl w:val="0"/>
          <w:numId w:val="1"/>
        </w:numPr>
        <w:rPr>
          <w:rFonts w:ascii="Times New Roman" w:hAnsi="Times New Roman"/>
          <w:sz w:val="24"/>
        </w:rPr>
      </w:pPr>
      <w:r w:rsidRPr="00D847F5">
        <w:rPr>
          <w:rFonts w:ascii="Times New Roman" w:hAnsi="Times New Roman"/>
          <w:b/>
          <w:bCs/>
          <w:sz w:val="24"/>
        </w:rPr>
        <w:t>PROPERTY LOCATION AND DIRECTIONS:</w:t>
      </w:r>
      <w:r w:rsidRPr="00D847F5">
        <w:rPr>
          <w:rFonts w:ascii="Times New Roman" w:hAnsi="Times New Roman"/>
          <w:bCs/>
          <w:sz w:val="24"/>
        </w:rPr>
        <w:t xml:space="preserve"> </w:t>
      </w:r>
      <w:r w:rsidR="00351664">
        <w:rPr>
          <w:rFonts w:ascii="Times New Roman" w:hAnsi="Times New Roman"/>
          <w:bCs/>
          <w:sz w:val="24"/>
        </w:rPr>
        <w:t>West of the intersection of Succor Creek Hwy and Highway 201, in Adrian, OR</w:t>
      </w:r>
      <w:r w:rsidR="00581AD0">
        <w:rPr>
          <w:rFonts w:ascii="Times New Roman" w:hAnsi="Times New Roman"/>
          <w:bCs/>
          <w:sz w:val="24"/>
        </w:rPr>
        <w:t>.</w:t>
      </w:r>
    </w:p>
    <w:p w:rsidR="00D847F5" w:rsidRPr="00D847F5" w:rsidRDefault="00D847F5" w:rsidP="00D847F5">
      <w:pPr>
        <w:pStyle w:val="ListParagraph"/>
        <w:rPr>
          <w:rFonts w:ascii="Times New Roman" w:hAnsi="Times New Roman"/>
          <w:b/>
          <w:bCs/>
          <w:sz w:val="24"/>
        </w:rPr>
      </w:pPr>
    </w:p>
    <w:p w:rsidR="00D847F5" w:rsidRDefault="00A42F66" w:rsidP="00D847F5">
      <w:pPr>
        <w:pStyle w:val="ListParagraph"/>
        <w:numPr>
          <w:ilvl w:val="0"/>
          <w:numId w:val="1"/>
        </w:numPr>
        <w:rPr>
          <w:rFonts w:ascii="Times New Roman" w:hAnsi="Times New Roman"/>
          <w:sz w:val="24"/>
        </w:rPr>
      </w:pPr>
      <w:r w:rsidRPr="00D847F5">
        <w:rPr>
          <w:rFonts w:ascii="Times New Roman" w:hAnsi="Times New Roman"/>
          <w:b/>
          <w:bCs/>
          <w:sz w:val="24"/>
        </w:rPr>
        <w:t>ZONING</w:t>
      </w:r>
      <w:r w:rsidRPr="00D847F5">
        <w:rPr>
          <w:rFonts w:ascii="Times New Roman" w:hAnsi="Times New Roman"/>
          <w:sz w:val="24"/>
        </w:rPr>
        <w:t xml:space="preserve">: Exclusive </w:t>
      </w:r>
      <w:r w:rsidR="00351664">
        <w:rPr>
          <w:rFonts w:ascii="Times New Roman" w:hAnsi="Times New Roman"/>
          <w:sz w:val="24"/>
        </w:rPr>
        <w:t>Farm</w:t>
      </w:r>
      <w:r w:rsidRPr="00D847F5">
        <w:rPr>
          <w:rFonts w:ascii="Times New Roman" w:hAnsi="Times New Roman"/>
          <w:sz w:val="24"/>
        </w:rPr>
        <w:t xml:space="preserve"> Use</w:t>
      </w:r>
      <w:r w:rsidR="00C352E0">
        <w:rPr>
          <w:rFonts w:ascii="Times New Roman" w:hAnsi="Times New Roman"/>
          <w:sz w:val="24"/>
        </w:rPr>
        <w:t xml:space="preserve"> (C-A</w:t>
      </w:r>
      <w:r w:rsidR="00351664">
        <w:rPr>
          <w:rFonts w:ascii="Times New Roman" w:hAnsi="Times New Roman"/>
          <w:sz w:val="24"/>
        </w:rPr>
        <w:t>1</w:t>
      </w:r>
      <w:r w:rsidR="00C352E0">
        <w:rPr>
          <w:rFonts w:ascii="Times New Roman" w:hAnsi="Times New Roman"/>
          <w:sz w:val="24"/>
        </w:rPr>
        <w:t>)</w:t>
      </w:r>
      <w:r w:rsidRPr="00D847F5">
        <w:rPr>
          <w:rFonts w:ascii="Times New Roman" w:hAnsi="Times New Roman"/>
          <w:sz w:val="24"/>
        </w:rPr>
        <w:t>.</w:t>
      </w:r>
    </w:p>
    <w:p w:rsidR="00D847F5" w:rsidRPr="00D847F5" w:rsidRDefault="00D847F5" w:rsidP="00D847F5">
      <w:pPr>
        <w:pStyle w:val="ListParagraph"/>
        <w:rPr>
          <w:rFonts w:ascii="Times New Roman" w:hAnsi="Times New Roman"/>
          <w:b/>
          <w:bCs/>
          <w:sz w:val="24"/>
        </w:rPr>
      </w:pPr>
    </w:p>
    <w:p w:rsidR="00D847F5" w:rsidRPr="00D847F5" w:rsidRDefault="00A42F66" w:rsidP="00D847F5">
      <w:pPr>
        <w:pStyle w:val="ListParagraph"/>
        <w:numPr>
          <w:ilvl w:val="0"/>
          <w:numId w:val="1"/>
        </w:numPr>
        <w:rPr>
          <w:rFonts w:ascii="Times New Roman" w:hAnsi="Times New Roman"/>
          <w:sz w:val="24"/>
        </w:rPr>
      </w:pPr>
      <w:r w:rsidRPr="00D847F5">
        <w:rPr>
          <w:rFonts w:ascii="Times New Roman" w:hAnsi="Times New Roman"/>
          <w:b/>
          <w:bCs/>
          <w:sz w:val="24"/>
        </w:rPr>
        <w:t xml:space="preserve">PARCEL SIZE: </w:t>
      </w:r>
      <w:r w:rsidRPr="00D847F5">
        <w:rPr>
          <w:rFonts w:ascii="Times New Roman" w:hAnsi="Times New Roman"/>
          <w:bCs/>
          <w:sz w:val="24"/>
        </w:rPr>
        <w:t xml:space="preserve">The parcel is </w:t>
      </w:r>
      <w:r w:rsidR="00581AD0">
        <w:rPr>
          <w:rFonts w:ascii="Times New Roman" w:hAnsi="Times New Roman"/>
          <w:bCs/>
          <w:sz w:val="24"/>
        </w:rPr>
        <w:t>3</w:t>
      </w:r>
      <w:r w:rsidR="00351664">
        <w:rPr>
          <w:rFonts w:ascii="Times New Roman" w:hAnsi="Times New Roman"/>
          <w:bCs/>
          <w:sz w:val="24"/>
        </w:rPr>
        <w:t>51</w:t>
      </w:r>
      <w:r w:rsidR="00581AD0">
        <w:rPr>
          <w:rFonts w:ascii="Times New Roman" w:hAnsi="Times New Roman"/>
          <w:bCs/>
          <w:sz w:val="24"/>
        </w:rPr>
        <w:t>.</w:t>
      </w:r>
      <w:r w:rsidR="00351664">
        <w:rPr>
          <w:rFonts w:ascii="Times New Roman" w:hAnsi="Times New Roman"/>
          <w:bCs/>
          <w:sz w:val="24"/>
        </w:rPr>
        <w:t>79</w:t>
      </w:r>
      <w:r w:rsidR="00581AD0">
        <w:rPr>
          <w:rFonts w:ascii="Times New Roman" w:hAnsi="Times New Roman"/>
          <w:bCs/>
          <w:sz w:val="24"/>
        </w:rPr>
        <w:t xml:space="preserve"> acres</w:t>
      </w:r>
      <w:r w:rsidRPr="00D847F5">
        <w:rPr>
          <w:rFonts w:ascii="Times New Roman" w:hAnsi="Times New Roman"/>
          <w:bCs/>
          <w:sz w:val="24"/>
        </w:rPr>
        <w:t>.</w:t>
      </w:r>
    </w:p>
    <w:p w:rsidR="00D847F5" w:rsidRPr="00D847F5" w:rsidRDefault="00D847F5" w:rsidP="00D847F5">
      <w:pPr>
        <w:pStyle w:val="ListParagraph"/>
        <w:rPr>
          <w:rFonts w:ascii="Times New Roman" w:hAnsi="Times New Roman"/>
          <w:b/>
          <w:bCs/>
          <w:sz w:val="24"/>
        </w:rPr>
      </w:pPr>
    </w:p>
    <w:p w:rsidR="00D847F5" w:rsidRDefault="00A42F66" w:rsidP="00D847F5">
      <w:pPr>
        <w:pStyle w:val="ListParagraph"/>
        <w:numPr>
          <w:ilvl w:val="0"/>
          <w:numId w:val="1"/>
        </w:numPr>
        <w:rPr>
          <w:rFonts w:ascii="Times New Roman" w:hAnsi="Times New Roman"/>
          <w:sz w:val="24"/>
        </w:rPr>
      </w:pPr>
      <w:r w:rsidRPr="00D847F5">
        <w:rPr>
          <w:rFonts w:ascii="Times New Roman" w:hAnsi="Times New Roman"/>
          <w:b/>
          <w:bCs/>
          <w:sz w:val="24"/>
        </w:rPr>
        <w:t>PARCEL USE:</w:t>
      </w:r>
      <w:r w:rsidRPr="00D847F5">
        <w:rPr>
          <w:rFonts w:ascii="Times New Roman" w:hAnsi="Times New Roman"/>
          <w:sz w:val="24"/>
        </w:rPr>
        <w:t xml:space="preserve"> </w:t>
      </w:r>
      <w:r w:rsidR="00E875EC">
        <w:rPr>
          <w:rFonts w:ascii="Times New Roman" w:hAnsi="Times New Roman"/>
          <w:sz w:val="24"/>
        </w:rPr>
        <w:t>Vacant</w:t>
      </w:r>
      <w:r w:rsidR="00351664">
        <w:rPr>
          <w:rFonts w:ascii="Times New Roman" w:hAnsi="Times New Roman"/>
          <w:sz w:val="24"/>
        </w:rPr>
        <w:t xml:space="preserve"> lot; uneven terrain with slopes and a canal going through the middle of the parcel</w:t>
      </w:r>
      <w:r w:rsidR="00E875EC">
        <w:rPr>
          <w:rFonts w:ascii="Times New Roman" w:hAnsi="Times New Roman"/>
          <w:sz w:val="24"/>
        </w:rPr>
        <w:t>.</w:t>
      </w:r>
    </w:p>
    <w:p w:rsidR="00D847F5" w:rsidRPr="00D847F5" w:rsidRDefault="00D847F5" w:rsidP="00D847F5">
      <w:pPr>
        <w:pStyle w:val="ListParagraph"/>
        <w:rPr>
          <w:rFonts w:ascii="Times New Roman" w:hAnsi="Times New Roman"/>
          <w:b/>
          <w:bCs/>
          <w:sz w:val="24"/>
        </w:rPr>
      </w:pPr>
    </w:p>
    <w:p w:rsidR="00D847F5" w:rsidRDefault="00A42F66" w:rsidP="00D847F5">
      <w:pPr>
        <w:pStyle w:val="ListParagraph"/>
        <w:numPr>
          <w:ilvl w:val="0"/>
          <w:numId w:val="1"/>
        </w:numPr>
        <w:rPr>
          <w:rFonts w:ascii="Times New Roman" w:hAnsi="Times New Roman"/>
          <w:sz w:val="24"/>
        </w:rPr>
      </w:pPr>
      <w:r w:rsidRPr="00D847F5">
        <w:rPr>
          <w:rFonts w:ascii="Times New Roman" w:hAnsi="Times New Roman"/>
          <w:b/>
          <w:bCs/>
          <w:sz w:val="24"/>
        </w:rPr>
        <w:t>SURROUNDING USE:</w:t>
      </w:r>
      <w:r w:rsidRPr="00D847F5">
        <w:rPr>
          <w:rFonts w:ascii="Times New Roman" w:hAnsi="Times New Roman"/>
          <w:sz w:val="24"/>
        </w:rPr>
        <w:t xml:space="preserve"> </w:t>
      </w:r>
      <w:r w:rsidR="00B256B6">
        <w:rPr>
          <w:rFonts w:ascii="Times New Roman" w:hAnsi="Times New Roman"/>
          <w:sz w:val="24"/>
        </w:rPr>
        <w:t>All adjoining properties are in Exclusive Farm Use (C-A1)</w:t>
      </w:r>
      <w:r w:rsidR="00F46311">
        <w:rPr>
          <w:rFonts w:ascii="Times New Roman" w:hAnsi="Times New Roman"/>
          <w:sz w:val="24"/>
        </w:rPr>
        <w:t>.</w:t>
      </w:r>
    </w:p>
    <w:p w:rsidR="00D847F5" w:rsidRPr="00D847F5" w:rsidRDefault="00D847F5" w:rsidP="00D847F5">
      <w:pPr>
        <w:pStyle w:val="ListParagraph"/>
        <w:rPr>
          <w:rFonts w:ascii="Times New Roman" w:hAnsi="Times New Roman"/>
          <w:b/>
          <w:bCs/>
          <w:sz w:val="24"/>
        </w:rPr>
      </w:pPr>
    </w:p>
    <w:p w:rsidR="00D847F5" w:rsidRPr="00E875EC" w:rsidRDefault="00A42F66" w:rsidP="00D847F5">
      <w:pPr>
        <w:pStyle w:val="ListParagraph"/>
        <w:numPr>
          <w:ilvl w:val="0"/>
          <w:numId w:val="1"/>
        </w:numPr>
        <w:rPr>
          <w:rFonts w:ascii="Times New Roman" w:hAnsi="Times New Roman"/>
          <w:b/>
          <w:bCs/>
          <w:sz w:val="24"/>
        </w:rPr>
      </w:pPr>
      <w:r w:rsidRPr="00E875EC">
        <w:rPr>
          <w:rFonts w:ascii="Times New Roman" w:hAnsi="Times New Roman"/>
          <w:b/>
          <w:bCs/>
          <w:sz w:val="24"/>
        </w:rPr>
        <w:t>ACCESS</w:t>
      </w:r>
      <w:r w:rsidR="00B256B6">
        <w:rPr>
          <w:rFonts w:ascii="Times New Roman" w:hAnsi="Times New Roman"/>
          <w:sz w:val="24"/>
        </w:rPr>
        <w:t>: US Highway 201</w:t>
      </w:r>
      <w:r w:rsidR="00E875EC">
        <w:rPr>
          <w:rFonts w:ascii="Times New Roman" w:hAnsi="Times New Roman"/>
          <w:bCs/>
          <w:sz w:val="24"/>
        </w:rPr>
        <w:t>.</w:t>
      </w:r>
    </w:p>
    <w:p w:rsidR="00E875EC" w:rsidRPr="00E875EC" w:rsidRDefault="00E875EC" w:rsidP="00E875EC">
      <w:pPr>
        <w:pStyle w:val="ListParagraph"/>
        <w:rPr>
          <w:rFonts w:ascii="Times New Roman" w:hAnsi="Times New Roman"/>
          <w:b/>
          <w:bCs/>
          <w:sz w:val="24"/>
        </w:rPr>
      </w:pPr>
    </w:p>
    <w:p w:rsidR="00D847F5" w:rsidRDefault="00A42F66" w:rsidP="00D847F5">
      <w:pPr>
        <w:pStyle w:val="ListParagraph"/>
        <w:numPr>
          <w:ilvl w:val="0"/>
          <w:numId w:val="1"/>
        </w:numPr>
        <w:rPr>
          <w:rFonts w:ascii="Times New Roman" w:hAnsi="Times New Roman"/>
          <w:sz w:val="24"/>
        </w:rPr>
      </w:pPr>
      <w:r w:rsidRPr="00D847F5">
        <w:rPr>
          <w:rFonts w:ascii="Times New Roman" w:hAnsi="Times New Roman"/>
          <w:b/>
          <w:bCs/>
          <w:sz w:val="24"/>
        </w:rPr>
        <w:t>SANITATION REQUIREMENTS</w:t>
      </w:r>
      <w:r w:rsidRPr="00D847F5">
        <w:rPr>
          <w:rFonts w:ascii="Times New Roman" w:hAnsi="Times New Roman"/>
          <w:sz w:val="24"/>
        </w:rPr>
        <w:t>: A DEQ appro</w:t>
      </w:r>
      <w:r w:rsidR="00E875EC">
        <w:rPr>
          <w:rFonts w:ascii="Times New Roman" w:hAnsi="Times New Roman"/>
          <w:sz w:val="24"/>
        </w:rPr>
        <w:t xml:space="preserve">ved sanitation system would be </w:t>
      </w:r>
      <w:r w:rsidRPr="00D847F5">
        <w:rPr>
          <w:rFonts w:ascii="Times New Roman" w:hAnsi="Times New Roman"/>
          <w:sz w:val="24"/>
        </w:rPr>
        <w:t>required.</w:t>
      </w:r>
    </w:p>
    <w:p w:rsidR="00D847F5" w:rsidRPr="00D847F5" w:rsidRDefault="00D847F5" w:rsidP="00D847F5">
      <w:pPr>
        <w:pStyle w:val="ListParagraph"/>
        <w:rPr>
          <w:rFonts w:ascii="Times New Roman" w:hAnsi="Times New Roman"/>
          <w:b/>
          <w:bCs/>
          <w:sz w:val="24"/>
        </w:rPr>
      </w:pPr>
    </w:p>
    <w:p w:rsidR="00D847F5" w:rsidRDefault="00A42F66" w:rsidP="00D847F5">
      <w:pPr>
        <w:pStyle w:val="ListParagraph"/>
        <w:numPr>
          <w:ilvl w:val="0"/>
          <w:numId w:val="1"/>
        </w:numPr>
        <w:rPr>
          <w:rFonts w:ascii="Times New Roman" w:hAnsi="Times New Roman"/>
          <w:sz w:val="24"/>
        </w:rPr>
      </w:pPr>
      <w:r w:rsidRPr="00D847F5">
        <w:rPr>
          <w:rFonts w:ascii="Times New Roman" w:hAnsi="Times New Roman"/>
          <w:b/>
          <w:bCs/>
          <w:sz w:val="24"/>
        </w:rPr>
        <w:t>FIRE PROTECTION:</w:t>
      </w:r>
      <w:r w:rsidRPr="00D847F5">
        <w:rPr>
          <w:rFonts w:ascii="Times New Roman" w:hAnsi="Times New Roman"/>
          <w:sz w:val="24"/>
        </w:rPr>
        <w:t xml:space="preserve"> The parcel is </w:t>
      </w:r>
      <w:r w:rsidR="006F10D1" w:rsidRPr="00D847F5">
        <w:rPr>
          <w:rFonts w:ascii="Times New Roman" w:hAnsi="Times New Roman"/>
          <w:sz w:val="24"/>
        </w:rPr>
        <w:t>with</w:t>
      </w:r>
      <w:r w:rsidRPr="00D847F5">
        <w:rPr>
          <w:rFonts w:ascii="Times New Roman" w:hAnsi="Times New Roman"/>
          <w:sz w:val="24"/>
        </w:rPr>
        <w:t xml:space="preserve">in the </w:t>
      </w:r>
      <w:r w:rsidR="00B256B6">
        <w:rPr>
          <w:rFonts w:ascii="Times New Roman" w:hAnsi="Times New Roman"/>
          <w:sz w:val="24"/>
        </w:rPr>
        <w:t>Adrian</w:t>
      </w:r>
      <w:r w:rsidR="00E875EC">
        <w:rPr>
          <w:rFonts w:ascii="Times New Roman" w:hAnsi="Times New Roman"/>
          <w:sz w:val="24"/>
        </w:rPr>
        <w:t xml:space="preserve"> Rural Fire Protection District. (Letter </w:t>
      </w:r>
      <w:r w:rsidR="0077312A" w:rsidRPr="00D847F5">
        <w:rPr>
          <w:rFonts w:ascii="Times New Roman" w:hAnsi="Times New Roman"/>
          <w:sz w:val="24"/>
        </w:rPr>
        <w:t>A</w:t>
      </w:r>
      <w:r w:rsidR="00B5613A" w:rsidRPr="00D847F5">
        <w:rPr>
          <w:rFonts w:ascii="Times New Roman" w:hAnsi="Times New Roman"/>
          <w:sz w:val="24"/>
        </w:rPr>
        <w:t>ttached)</w:t>
      </w:r>
      <w:r w:rsidR="006F10D1" w:rsidRPr="00D847F5">
        <w:rPr>
          <w:rFonts w:ascii="Times New Roman" w:hAnsi="Times New Roman"/>
          <w:sz w:val="24"/>
        </w:rPr>
        <w:t>.</w:t>
      </w:r>
    </w:p>
    <w:p w:rsidR="00D847F5" w:rsidRPr="00D847F5" w:rsidRDefault="00D847F5" w:rsidP="00D847F5">
      <w:pPr>
        <w:pStyle w:val="ListParagraph"/>
        <w:rPr>
          <w:rFonts w:ascii="Times New Roman" w:hAnsi="Times New Roman"/>
          <w:b/>
          <w:bCs/>
          <w:sz w:val="24"/>
        </w:rPr>
      </w:pPr>
    </w:p>
    <w:p w:rsidR="00D847F5" w:rsidRDefault="00A42F66" w:rsidP="00D847F5">
      <w:pPr>
        <w:pStyle w:val="ListParagraph"/>
        <w:numPr>
          <w:ilvl w:val="0"/>
          <w:numId w:val="1"/>
        </w:numPr>
        <w:rPr>
          <w:rFonts w:ascii="Times New Roman" w:hAnsi="Times New Roman"/>
          <w:sz w:val="24"/>
        </w:rPr>
      </w:pPr>
      <w:r w:rsidRPr="00D847F5">
        <w:rPr>
          <w:rFonts w:ascii="Times New Roman" w:hAnsi="Times New Roman"/>
          <w:b/>
          <w:bCs/>
          <w:sz w:val="24"/>
        </w:rPr>
        <w:t>NATURAL HAZARDS</w:t>
      </w:r>
      <w:r w:rsidRPr="00D847F5">
        <w:rPr>
          <w:rFonts w:ascii="Times New Roman" w:hAnsi="Times New Roman"/>
          <w:sz w:val="24"/>
        </w:rPr>
        <w:t xml:space="preserve">: </w:t>
      </w:r>
      <w:r w:rsidR="00EC37A5" w:rsidRPr="00D847F5">
        <w:rPr>
          <w:rFonts w:ascii="Times New Roman" w:hAnsi="Times New Roman"/>
          <w:sz w:val="24"/>
        </w:rPr>
        <w:t>None.</w:t>
      </w:r>
    </w:p>
    <w:p w:rsidR="00D847F5" w:rsidRPr="00D847F5" w:rsidRDefault="00D847F5" w:rsidP="00D847F5">
      <w:pPr>
        <w:pStyle w:val="ListParagraph"/>
        <w:rPr>
          <w:rFonts w:ascii="Times New Roman" w:hAnsi="Times New Roman"/>
          <w:b/>
          <w:bCs/>
          <w:sz w:val="24"/>
        </w:rPr>
      </w:pPr>
    </w:p>
    <w:p w:rsidR="00D847F5" w:rsidRPr="000E298A" w:rsidRDefault="00A42F66" w:rsidP="00D847F5">
      <w:pPr>
        <w:pStyle w:val="ListParagraph"/>
        <w:numPr>
          <w:ilvl w:val="0"/>
          <w:numId w:val="1"/>
        </w:numPr>
        <w:rPr>
          <w:rFonts w:ascii="Times New Roman" w:hAnsi="Times New Roman"/>
          <w:b/>
          <w:bCs/>
          <w:sz w:val="24"/>
        </w:rPr>
      </w:pPr>
      <w:r w:rsidRPr="00352396">
        <w:rPr>
          <w:rFonts w:ascii="Times New Roman" w:hAnsi="Times New Roman"/>
          <w:b/>
          <w:bCs/>
          <w:sz w:val="24"/>
        </w:rPr>
        <w:t>WATER RIGHTS:</w:t>
      </w:r>
      <w:r w:rsidRPr="00352396">
        <w:rPr>
          <w:rFonts w:ascii="Times New Roman" w:hAnsi="Times New Roman"/>
          <w:sz w:val="24"/>
        </w:rPr>
        <w:t xml:space="preserve"> </w:t>
      </w:r>
      <w:r w:rsidR="00B5613A" w:rsidRPr="00352396">
        <w:rPr>
          <w:rFonts w:ascii="Times New Roman" w:hAnsi="Times New Roman"/>
          <w:sz w:val="24"/>
        </w:rPr>
        <w:t>No water rights on property</w:t>
      </w:r>
      <w:r w:rsidRPr="00352396">
        <w:rPr>
          <w:rFonts w:ascii="Times New Roman" w:hAnsi="Times New Roman"/>
          <w:sz w:val="24"/>
        </w:rPr>
        <w:t>.</w:t>
      </w:r>
      <w:r w:rsidR="0077312A" w:rsidRPr="00352396">
        <w:rPr>
          <w:rFonts w:ascii="Times New Roman" w:hAnsi="Times New Roman"/>
          <w:sz w:val="24"/>
        </w:rPr>
        <w:t xml:space="preserve"> </w:t>
      </w:r>
    </w:p>
    <w:p w:rsidR="000E298A" w:rsidRPr="000E298A" w:rsidRDefault="000E298A" w:rsidP="000E298A">
      <w:pPr>
        <w:pStyle w:val="ListParagraph"/>
        <w:rPr>
          <w:rFonts w:ascii="Times New Roman" w:hAnsi="Times New Roman"/>
          <w:b/>
          <w:bCs/>
          <w:sz w:val="24"/>
        </w:rPr>
      </w:pPr>
    </w:p>
    <w:p w:rsidR="000E298A" w:rsidRPr="00D847F5" w:rsidRDefault="000E298A" w:rsidP="000E298A">
      <w:pPr>
        <w:pStyle w:val="ListParagraph"/>
        <w:numPr>
          <w:ilvl w:val="0"/>
          <w:numId w:val="1"/>
        </w:numPr>
        <w:rPr>
          <w:rFonts w:ascii="Times New Roman" w:hAnsi="Times New Roman"/>
          <w:sz w:val="24"/>
        </w:rPr>
      </w:pPr>
      <w:r w:rsidRPr="005327AA">
        <w:rPr>
          <w:rFonts w:ascii="Times New Roman" w:hAnsi="Times New Roman"/>
          <w:b/>
          <w:sz w:val="24"/>
        </w:rPr>
        <w:t>SOIL TYPE</w:t>
      </w:r>
      <w:r>
        <w:rPr>
          <w:rFonts w:ascii="Times New Roman" w:hAnsi="Times New Roman"/>
          <w:sz w:val="24"/>
        </w:rPr>
        <w:t xml:space="preserve">: There is a small portion, on the west side of the proposed partition, with </w:t>
      </w:r>
      <w:r>
        <w:rPr>
          <w:rFonts w:ascii="Times New Roman" w:hAnsi="Times New Roman"/>
          <w:sz w:val="24"/>
        </w:rPr>
        <w:lastRenderedPageBreak/>
        <w:t>soils that a</w:t>
      </w:r>
      <w:r w:rsidR="00BF4242">
        <w:rPr>
          <w:rFonts w:ascii="Times New Roman" w:hAnsi="Times New Roman"/>
          <w:sz w:val="24"/>
        </w:rPr>
        <w:t xml:space="preserve">re class I and III if irrigated; if non-irrigated </w:t>
      </w:r>
      <w:r w:rsidR="00BF4242">
        <w:rPr>
          <w:rFonts w:ascii="Times New Roman" w:hAnsi="Times New Roman"/>
          <w:b/>
          <w:sz w:val="24"/>
        </w:rPr>
        <w:t>-</w:t>
      </w:r>
      <w:r w:rsidR="00BF4242">
        <w:rPr>
          <w:rFonts w:ascii="Times New Roman" w:hAnsi="Times New Roman"/>
          <w:sz w:val="24"/>
        </w:rPr>
        <w:t xml:space="preserve"> the entire proposed partition is covered with soils in </w:t>
      </w:r>
      <w:r>
        <w:rPr>
          <w:rFonts w:ascii="Times New Roman" w:hAnsi="Times New Roman"/>
          <w:sz w:val="24"/>
        </w:rPr>
        <w:t xml:space="preserve">class </w:t>
      </w:r>
      <w:r w:rsidR="00BF4242">
        <w:rPr>
          <w:rFonts w:ascii="Times New Roman" w:hAnsi="Times New Roman"/>
          <w:sz w:val="24"/>
        </w:rPr>
        <w:t xml:space="preserve">VI and </w:t>
      </w:r>
      <w:r>
        <w:rPr>
          <w:rFonts w:ascii="Times New Roman" w:hAnsi="Times New Roman"/>
          <w:sz w:val="24"/>
        </w:rPr>
        <w:t>VII.</w:t>
      </w:r>
    </w:p>
    <w:p w:rsidR="00352396" w:rsidRPr="00352396" w:rsidRDefault="00352396" w:rsidP="00352396">
      <w:pPr>
        <w:pStyle w:val="ListParagraph"/>
        <w:rPr>
          <w:rFonts w:ascii="Times New Roman" w:hAnsi="Times New Roman"/>
          <w:b/>
          <w:bCs/>
          <w:sz w:val="24"/>
        </w:rPr>
      </w:pPr>
    </w:p>
    <w:p w:rsidR="00EC37A5" w:rsidRPr="00A45179" w:rsidRDefault="00A42F66" w:rsidP="00D847F5">
      <w:pPr>
        <w:pStyle w:val="ListParagraph"/>
        <w:numPr>
          <w:ilvl w:val="0"/>
          <w:numId w:val="1"/>
        </w:numPr>
        <w:rPr>
          <w:rFonts w:ascii="Times New Roman" w:hAnsi="Times New Roman"/>
          <w:sz w:val="24"/>
        </w:rPr>
      </w:pPr>
      <w:r w:rsidRPr="00D847F5">
        <w:rPr>
          <w:rFonts w:ascii="Times New Roman" w:hAnsi="Times New Roman"/>
          <w:b/>
          <w:bCs/>
          <w:sz w:val="24"/>
        </w:rPr>
        <w:t>ZONING HISTORY:</w:t>
      </w:r>
      <w:r w:rsidR="00352396">
        <w:rPr>
          <w:rFonts w:ascii="Times New Roman" w:hAnsi="Times New Roman"/>
          <w:b/>
          <w:bCs/>
          <w:sz w:val="24"/>
        </w:rPr>
        <w:t xml:space="preserve"> </w:t>
      </w:r>
      <w:r w:rsidR="00352396" w:rsidRPr="00352396">
        <w:rPr>
          <w:rFonts w:ascii="Times New Roman" w:hAnsi="Times New Roman"/>
          <w:bCs/>
          <w:sz w:val="24"/>
        </w:rPr>
        <w:t>In 201</w:t>
      </w:r>
      <w:r w:rsidR="00B256B6">
        <w:rPr>
          <w:rFonts w:ascii="Times New Roman" w:hAnsi="Times New Roman"/>
          <w:bCs/>
          <w:sz w:val="24"/>
        </w:rPr>
        <w:t>0</w:t>
      </w:r>
      <w:r w:rsidR="00352396" w:rsidRPr="00352396">
        <w:rPr>
          <w:rFonts w:ascii="Times New Roman" w:hAnsi="Times New Roman"/>
          <w:bCs/>
          <w:sz w:val="24"/>
        </w:rPr>
        <w:t>, a property line adjustment was</w:t>
      </w:r>
      <w:r w:rsidR="00352396">
        <w:rPr>
          <w:rFonts w:ascii="Times New Roman" w:hAnsi="Times New Roman"/>
          <w:bCs/>
          <w:sz w:val="24"/>
        </w:rPr>
        <w:t xml:space="preserve"> performed</w:t>
      </w:r>
      <w:r w:rsidR="00BF4242">
        <w:rPr>
          <w:rFonts w:ascii="Times New Roman" w:hAnsi="Times New Roman"/>
          <w:bCs/>
          <w:sz w:val="24"/>
        </w:rPr>
        <w:t>,</w:t>
      </w:r>
      <w:r w:rsidR="00352396">
        <w:rPr>
          <w:rFonts w:ascii="Times New Roman" w:hAnsi="Times New Roman"/>
          <w:bCs/>
          <w:sz w:val="24"/>
        </w:rPr>
        <w:t xml:space="preserve"> </w:t>
      </w:r>
      <w:r w:rsidR="005B256A">
        <w:rPr>
          <w:rFonts w:ascii="Times New Roman" w:hAnsi="Times New Roman"/>
          <w:bCs/>
          <w:sz w:val="24"/>
        </w:rPr>
        <w:t>grant</w:t>
      </w:r>
      <w:r w:rsidR="00352396">
        <w:rPr>
          <w:rFonts w:ascii="Times New Roman" w:hAnsi="Times New Roman"/>
          <w:bCs/>
          <w:sz w:val="24"/>
        </w:rPr>
        <w:t>ing 1</w:t>
      </w:r>
      <w:r w:rsidR="005B256A">
        <w:rPr>
          <w:rFonts w:ascii="Times New Roman" w:hAnsi="Times New Roman"/>
          <w:bCs/>
          <w:sz w:val="24"/>
        </w:rPr>
        <w:t>4</w:t>
      </w:r>
      <w:r w:rsidR="00352396">
        <w:rPr>
          <w:rFonts w:ascii="Times New Roman" w:hAnsi="Times New Roman"/>
          <w:bCs/>
          <w:sz w:val="24"/>
        </w:rPr>
        <w:t>.</w:t>
      </w:r>
      <w:r w:rsidR="005B256A">
        <w:rPr>
          <w:rFonts w:ascii="Times New Roman" w:hAnsi="Times New Roman"/>
          <w:bCs/>
          <w:sz w:val="24"/>
        </w:rPr>
        <w:t>61</w:t>
      </w:r>
      <w:r w:rsidR="00352396">
        <w:rPr>
          <w:rFonts w:ascii="Times New Roman" w:hAnsi="Times New Roman"/>
          <w:bCs/>
          <w:sz w:val="24"/>
        </w:rPr>
        <w:t xml:space="preserve"> acres </w:t>
      </w:r>
      <w:r w:rsidR="005B256A">
        <w:rPr>
          <w:rFonts w:ascii="Times New Roman" w:hAnsi="Times New Roman"/>
          <w:bCs/>
          <w:sz w:val="24"/>
        </w:rPr>
        <w:t>to</w:t>
      </w:r>
      <w:r w:rsidR="00352396">
        <w:rPr>
          <w:rFonts w:ascii="Times New Roman" w:hAnsi="Times New Roman"/>
          <w:bCs/>
          <w:sz w:val="24"/>
        </w:rPr>
        <w:t xml:space="preserve"> tax lot 100 (</w:t>
      </w:r>
      <w:r w:rsidR="005B256A">
        <w:rPr>
          <w:rFonts w:ascii="Times New Roman" w:hAnsi="Times New Roman"/>
          <w:bCs/>
          <w:sz w:val="24"/>
        </w:rPr>
        <w:t>r</w:t>
      </w:r>
      <w:r w:rsidR="00352396">
        <w:rPr>
          <w:rFonts w:ascii="Times New Roman" w:hAnsi="Times New Roman"/>
          <w:bCs/>
          <w:sz w:val="24"/>
        </w:rPr>
        <w:t>ef#</w:t>
      </w:r>
      <w:r w:rsidR="005B256A">
        <w:rPr>
          <w:rFonts w:ascii="Times New Roman" w:hAnsi="Times New Roman"/>
          <w:bCs/>
          <w:sz w:val="24"/>
        </w:rPr>
        <w:t>10944</w:t>
      </w:r>
      <w:r w:rsidR="00352396">
        <w:rPr>
          <w:rFonts w:ascii="Times New Roman" w:hAnsi="Times New Roman"/>
          <w:bCs/>
          <w:sz w:val="24"/>
        </w:rPr>
        <w:t>)</w:t>
      </w:r>
      <w:r w:rsidR="005B256A">
        <w:rPr>
          <w:rFonts w:ascii="Times New Roman" w:hAnsi="Times New Roman"/>
          <w:bCs/>
          <w:sz w:val="24"/>
        </w:rPr>
        <w:t xml:space="preserve"> and 5.00 acres to</w:t>
      </w:r>
      <w:r w:rsidR="00352396">
        <w:rPr>
          <w:rFonts w:ascii="Times New Roman" w:hAnsi="Times New Roman"/>
          <w:bCs/>
          <w:sz w:val="24"/>
        </w:rPr>
        <w:t xml:space="preserve"> tax lot</w:t>
      </w:r>
      <w:r w:rsidR="005B256A">
        <w:rPr>
          <w:rFonts w:ascii="Times New Roman" w:hAnsi="Times New Roman"/>
          <w:bCs/>
          <w:sz w:val="24"/>
        </w:rPr>
        <w:t xml:space="preserve"> </w:t>
      </w:r>
      <w:r w:rsidR="00352396">
        <w:rPr>
          <w:rFonts w:ascii="Times New Roman" w:hAnsi="Times New Roman"/>
          <w:bCs/>
          <w:sz w:val="24"/>
        </w:rPr>
        <w:t>400</w:t>
      </w:r>
      <w:r w:rsidR="005B256A">
        <w:rPr>
          <w:rFonts w:ascii="Times New Roman" w:hAnsi="Times New Roman"/>
          <w:bCs/>
          <w:sz w:val="24"/>
        </w:rPr>
        <w:t xml:space="preserve"> (ref#10963)</w:t>
      </w:r>
      <w:r w:rsidR="00352396">
        <w:rPr>
          <w:rFonts w:ascii="Times New Roman" w:hAnsi="Times New Roman"/>
          <w:bCs/>
          <w:sz w:val="24"/>
        </w:rPr>
        <w:t>.</w:t>
      </w:r>
      <w:r w:rsidR="00A45179">
        <w:rPr>
          <w:rFonts w:ascii="Times New Roman" w:hAnsi="Times New Roman"/>
          <w:bCs/>
          <w:sz w:val="24"/>
        </w:rPr>
        <w:t xml:space="preserve"> Additionally, in 2019 this property was approved for a nonfarm partition and nonfarm dwelling. The approval of this application would void that approval.</w:t>
      </w:r>
    </w:p>
    <w:p w:rsidR="00A45179" w:rsidRPr="00A45179" w:rsidRDefault="00A45179" w:rsidP="00A45179">
      <w:pPr>
        <w:pStyle w:val="ListParagraph"/>
        <w:rPr>
          <w:rFonts w:ascii="Times New Roman" w:hAnsi="Times New Roman"/>
          <w:sz w:val="24"/>
        </w:rPr>
      </w:pPr>
    </w:p>
    <w:p w:rsidR="00A45179" w:rsidRDefault="00A45179" w:rsidP="00A45179">
      <w:pPr>
        <w:rPr>
          <w:rFonts w:ascii="Times New Roman" w:hAnsi="Times New Roman"/>
          <w:sz w:val="24"/>
        </w:rPr>
      </w:pPr>
    </w:p>
    <w:p w:rsidR="00A45179" w:rsidRPr="00A642D9" w:rsidRDefault="00A45179" w:rsidP="00A45179">
      <w:pPr>
        <w:pStyle w:val="ListParagraph"/>
        <w:numPr>
          <w:ilvl w:val="0"/>
          <w:numId w:val="10"/>
        </w:numPr>
        <w:rPr>
          <w:rFonts w:ascii="Times New Roman" w:hAnsi="Times New Roman"/>
          <w:b/>
          <w:sz w:val="24"/>
          <w:u w:val="single"/>
        </w:rPr>
      </w:pPr>
      <w:r w:rsidRPr="00A642D9">
        <w:rPr>
          <w:rFonts w:ascii="Times New Roman" w:hAnsi="Times New Roman"/>
          <w:b/>
          <w:sz w:val="24"/>
          <w:u w:val="single"/>
        </w:rPr>
        <w:t>Action 1: Verification of discrete units of land as described in current deeds pursuant to ORS 92.017</w:t>
      </w:r>
    </w:p>
    <w:p w:rsidR="00A45179" w:rsidRDefault="00A45179" w:rsidP="00A45179">
      <w:pPr>
        <w:pStyle w:val="ListParagraph"/>
        <w:ind w:left="1080"/>
        <w:rPr>
          <w:rFonts w:ascii="Times New Roman" w:hAnsi="Times New Roman"/>
          <w:b/>
          <w:sz w:val="24"/>
        </w:rPr>
      </w:pPr>
    </w:p>
    <w:p w:rsidR="00A45179" w:rsidRDefault="00A45179" w:rsidP="00A45179">
      <w:pPr>
        <w:pStyle w:val="ListParagraph"/>
        <w:ind w:left="1080"/>
        <w:rPr>
          <w:rFonts w:ascii="Times New Roman" w:hAnsi="Times New Roman"/>
          <w:b/>
          <w:bCs/>
          <w:sz w:val="24"/>
        </w:rPr>
      </w:pPr>
      <w:r>
        <w:rPr>
          <w:rFonts w:ascii="Times New Roman" w:hAnsi="Times New Roman"/>
          <w:b/>
          <w:sz w:val="24"/>
        </w:rPr>
        <w:t xml:space="preserve">PROPOSED FINDING: </w:t>
      </w:r>
      <w:r w:rsidRPr="00A45179">
        <w:rPr>
          <w:rFonts w:ascii="Times New Roman" w:hAnsi="Times New Roman"/>
          <w:b/>
          <w:bCs/>
          <w:sz w:val="24"/>
        </w:rPr>
        <w:t>Oregon Revised Statute 92.017 states, “A lot or parcel lawfully created shall remain a discrete lot or parcel, unless the lot or parcel lines are vacated or the lot or parcel is further divided, as provided by law.</w:t>
      </w:r>
    </w:p>
    <w:p w:rsidR="00A45179" w:rsidRDefault="00A45179" w:rsidP="00A45179">
      <w:pPr>
        <w:pStyle w:val="ListParagraph"/>
        <w:ind w:left="1080"/>
        <w:rPr>
          <w:rFonts w:ascii="Times New Roman" w:hAnsi="Times New Roman"/>
          <w:b/>
          <w:bCs/>
          <w:sz w:val="24"/>
        </w:rPr>
      </w:pPr>
    </w:p>
    <w:p w:rsidR="00A45179" w:rsidRDefault="00A45179" w:rsidP="00A45179">
      <w:pPr>
        <w:pStyle w:val="ListParagraph"/>
        <w:ind w:left="1080"/>
        <w:rPr>
          <w:rFonts w:ascii="Times New Roman" w:hAnsi="Times New Roman"/>
          <w:b/>
          <w:bCs/>
          <w:sz w:val="24"/>
        </w:rPr>
      </w:pPr>
      <w:r>
        <w:rPr>
          <w:rFonts w:ascii="Times New Roman" w:hAnsi="Times New Roman"/>
          <w:b/>
          <w:bCs/>
          <w:sz w:val="24"/>
        </w:rPr>
        <w:t xml:space="preserve">As documented in the record of title, this property was historically made up of 3 discrete units of land (see Exhibit A): A parcel equaling 160.12 acres, a parcel equally 39.91 acres, and a parcel equaling 140.72 acres. In 1972, prior to planning and zoning requirements, 2.8 acres was partitioned and sold. </w:t>
      </w:r>
    </w:p>
    <w:p w:rsidR="00A45179" w:rsidRDefault="00A45179" w:rsidP="00A45179">
      <w:pPr>
        <w:pStyle w:val="ListParagraph"/>
        <w:ind w:left="1080"/>
        <w:rPr>
          <w:rFonts w:ascii="Times New Roman" w:hAnsi="Times New Roman"/>
          <w:b/>
          <w:bCs/>
          <w:sz w:val="24"/>
        </w:rPr>
      </w:pPr>
    </w:p>
    <w:p w:rsidR="00A45179" w:rsidRDefault="00A45179" w:rsidP="00A45179">
      <w:pPr>
        <w:pStyle w:val="ListParagraph"/>
        <w:ind w:left="1080"/>
        <w:rPr>
          <w:rFonts w:ascii="Times New Roman" w:hAnsi="Times New Roman"/>
          <w:b/>
          <w:bCs/>
          <w:sz w:val="24"/>
        </w:rPr>
      </w:pPr>
      <w:proofErr w:type="spellStart"/>
      <w:r w:rsidRPr="00A45179">
        <w:rPr>
          <w:rFonts w:ascii="Times New Roman" w:hAnsi="Times New Roman"/>
          <w:b/>
          <w:bCs/>
          <w:i/>
          <w:sz w:val="24"/>
        </w:rPr>
        <w:t>Kishpaugh</w:t>
      </w:r>
      <w:proofErr w:type="spellEnd"/>
      <w:r w:rsidRPr="00A45179">
        <w:rPr>
          <w:rFonts w:ascii="Times New Roman" w:hAnsi="Times New Roman"/>
          <w:b/>
          <w:bCs/>
          <w:i/>
          <w:sz w:val="24"/>
        </w:rPr>
        <w:t xml:space="preserve"> v. Clackamas</w:t>
      </w:r>
      <w:r w:rsidRPr="00A45179">
        <w:rPr>
          <w:rFonts w:ascii="Times New Roman" w:hAnsi="Times New Roman"/>
          <w:b/>
          <w:bCs/>
          <w:sz w:val="24"/>
        </w:rPr>
        <w:t xml:space="preserve">: the Land Use Board of Appeals found, the text of ORS 92.017, and its legislative history, make it clear that the functions were: (1) to prevent local governments from refusing to recognize lawful divisions of land such that lots and parcels could not be sold to third parties, and (2) to establish that the property lines established by such land divisions remain inviolate, absent the employment of a specific process to eliminate such property lines.  </w:t>
      </w:r>
    </w:p>
    <w:p w:rsidR="00A642D9" w:rsidRDefault="00A642D9" w:rsidP="00A45179">
      <w:pPr>
        <w:pStyle w:val="ListParagraph"/>
        <w:ind w:left="1080"/>
        <w:rPr>
          <w:rFonts w:ascii="Times New Roman" w:hAnsi="Times New Roman"/>
          <w:b/>
          <w:bCs/>
          <w:sz w:val="24"/>
        </w:rPr>
      </w:pPr>
    </w:p>
    <w:p w:rsidR="00A642D9" w:rsidRDefault="00A642D9" w:rsidP="00A45179">
      <w:pPr>
        <w:pStyle w:val="ListParagraph"/>
        <w:ind w:left="1080"/>
        <w:rPr>
          <w:rFonts w:ascii="Times New Roman" w:hAnsi="Times New Roman"/>
          <w:b/>
          <w:bCs/>
          <w:sz w:val="24"/>
        </w:rPr>
      </w:pPr>
      <w:r>
        <w:rPr>
          <w:rFonts w:ascii="Times New Roman" w:hAnsi="Times New Roman"/>
          <w:b/>
          <w:bCs/>
          <w:sz w:val="24"/>
        </w:rPr>
        <w:t>There was not a specific process in place to combine the 3 discrete units of land described in deed. Therefore, the three units of land shall remain discrete parcels.</w:t>
      </w:r>
    </w:p>
    <w:p w:rsidR="00A642D9" w:rsidRDefault="00A642D9" w:rsidP="00A45179">
      <w:pPr>
        <w:pStyle w:val="ListParagraph"/>
        <w:ind w:left="1080"/>
        <w:rPr>
          <w:rFonts w:ascii="Times New Roman" w:hAnsi="Times New Roman"/>
          <w:b/>
          <w:bCs/>
          <w:sz w:val="24"/>
        </w:rPr>
      </w:pPr>
    </w:p>
    <w:p w:rsidR="00A642D9" w:rsidRPr="0023347C" w:rsidRDefault="00A642D9" w:rsidP="00A642D9">
      <w:pPr>
        <w:pStyle w:val="ListParagraph"/>
        <w:numPr>
          <w:ilvl w:val="0"/>
          <w:numId w:val="10"/>
        </w:numPr>
        <w:rPr>
          <w:rFonts w:ascii="Times New Roman" w:hAnsi="Times New Roman"/>
          <w:b/>
          <w:bCs/>
          <w:sz w:val="24"/>
        </w:rPr>
      </w:pPr>
      <w:r w:rsidRPr="0023347C">
        <w:rPr>
          <w:rFonts w:ascii="Times New Roman" w:hAnsi="Times New Roman"/>
          <w:b/>
          <w:bCs/>
          <w:sz w:val="24"/>
          <w:u w:val="single"/>
        </w:rPr>
        <w:t>Action II: Consideration of a property line adjustment between the above referenced property and tax lot 3300, Section 26, T.22S, R.46E, W.M.; Malheur County Reference #10943</w:t>
      </w:r>
    </w:p>
    <w:p w:rsidR="00A642D9" w:rsidRDefault="00A642D9" w:rsidP="00A642D9">
      <w:pPr>
        <w:rPr>
          <w:rFonts w:ascii="Times New Roman" w:hAnsi="Times New Roman"/>
          <w:b/>
          <w:bCs/>
          <w:sz w:val="24"/>
        </w:rPr>
      </w:pPr>
    </w:p>
    <w:p w:rsidR="00A642D9" w:rsidRDefault="00A642D9" w:rsidP="00A642D9">
      <w:pPr>
        <w:ind w:left="1080"/>
        <w:rPr>
          <w:rFonts w:ascii="Times New Roman" w:hAnsi="Times New Roman"/>
          <w:b/>
          <w:bCs/>
          <w:sz w:val="24"/>
        </w:rPr>
      </w:pPr>
      <w:r>
        <w:rPr>
          <w:rFonts w:ascii="Times New Roman" w:hAnsi="Times New Roman"/>
          <w:b/>
          <w:bCs/>
          <w:sz w:val="24"/>
        </w:rPr>
        <w:t>PROPOSED FINDING: The purpose of this proposal is to change the boundary between the subject properties to align along the existing road known as the old Succor Creek Highway or Cutoff to Succor Creek Road.</w:t>
      </w:r>
    </w:p>
    <w:p w:rsidR="00A642D9" w:rsidRDefault="00A642D9" w:rsidP="00A642D9">
      <w:pPr>
        <w:ind w:left="1080"/>
        <w:rPr>
          <w:rFonts w:ascii="Times New Roman" w:hAnsi="Times New Roman"/>
          <w:b/>
          <w:bCs/>
          <w:sz w:val="24"/>
        </w:rPr>
      </w:pPr>
    </w:p>
    <w:p w:rsidR="00A642D9" w:rsidRDefault="00A642D9" w:rsidP="00A642D9">
      <w:pPr>
        <w:ind w:left="1080"/>
        <w:rPr>
          <w:rFonts w:ascii="Times New Roman" w:hAnsi="Times New Roman"/>
          <w:b/>
          <w:bCs/>
          <w:sz w:val="24"/>
        </w:rPr>
      </w:pPr>
      <w:r>
        <w:rPr>
          <w:rFonts w:ascii="Times New Roman" w:hAnsi="Times New Roman"/>
          <w:b/>
          <w:bCs/>
          <w:sz w:val="24"/>
        </w:rPr>
        <w:t>Prior to the property line adjustment, Tax Lot 3400 consists of approximately 140.72 acres and Tax Lot 3300 consists of 153.53 acres.</w:t>
      </w:r>
    </w:p>
    <w:p w:rsidR="00A642D9" w:rsidRDefault="00A642D9" w:rsidP="00A642D9">
      <w:pPr>
        <w:ind w:left="1080"/>
        <w:rPr>
          <w:rFonts w:ascii="Times New Roman" w:hAnsi="Times New Roman"/>
          <w:b/>
          <w:bCs/>
          <w:sz w:val="24"/>
        </w:rPr>
      </w:pPr>
    </w:p>
    <w:p w:rsidR="00A642D9" w:rsidRDefault="00A642D9" w:rsidP="00A642D9">
      <w:pPr>
        <w:ind w:left="1080"/>
        <w:rPr>
          <w:rFonts w:ascii="Times New Roman" w:hAnsi="Times New Roman"/>
          <w:b/>
          <w:bCs/>
          <w:sz w:val="24"/>
        </w:rPr>
      </w:pPr>
      <w:r>
        <w:rPr>
          <w:rFonts w:ascii="Times New Roman" w:hAnsi="Times New Roman"/>
          <w:b/>
          <w:bCs/>
          <w:sz w:val="24"/>
        </w:rPr>
        <w:t>Upon completion of the property line adjustment, Tax lot 3400 will consist of approximately 129.27 acres and Tax Lot 3300 will consist of approximately 164.98 acres.</w:t>
      </w:r>
    </w:p>
    <w:p w:rsidR="00A45179" w:rsidRDefault="0023347C" w:rsidP="0023347C">
      <w:pPr>
        <w:ind w:left="1080"/>
        <w:rPr>
          <w:rFonts w:ascii="Times New Roman" w:hAnsi="Times New Roman"/>
          <w:b/>
          <w:bCs/>
          <w:sz w:val="24"/>
        </w:rPr>
      </w:pPr>
      <w:r>
        <w:rPr>
          <w:rFonts w:ascii="Times New Roman" w:hAnsi="Times New Roman"/>
          <w:b/>
          <w:bCs/>
          <w:sz w:val="24"/>
        </w:rPr>
        <w:lastRenderedPageBreak/>
        <w:t>Both properties are below the minimum parcel size prior to the adjustment, and one is as large or larger than the minimum parcel size after the adjustment, pursuant to ORS 92.192.</w:t>
      </w:r>
    </w:p>
    <w:p w:rsidR="0023347C" w:rsidRDefault="0023347C" w:rsidP="0023347C">
      <w:pPr>
        <w:rPr>
          <w:rFonts w:ascii="Times New Roman" w:hAnsi="Times New Roman"/>
          <w:b/>
          <w:bCs/>
          <w:sz w:val="24"/>
        </w:rPr>
      </w:pPr>
    </w:p>
    <w:p w:rsidR="0023347C" w:rsidRPr="0023347C" w:rsidRDefault="0023347C" w:rsidP="0023347C">
      <w:pPr>
        <w:pStyle w:val="ListParagraph"/>
        <w:numPr>
          <w:ilvl w:val="0"/>
          <w:numId w:val="10"/>
        </w:numPr>
        <w:rPr>
          <w:rFonts w:ascii="Times New Roman" w:hAnsi="Times New Roman"/>
          <w:b/>
          <w:bCs/>
          <w:sz w:val="24"/>
          <w:u w:val="single"/>
        </w:rPr>
      </w:pPr>
      <w:r w:rsidRPr="0023347C">
        <w:rPr>
          <w:rFonts w:ascii="Times New Roman" w:hAnsi="Times New Roman"/>
          <w:b/>
          <w:bCs/>
          <w:sz w:val="24"/>
          <w:u w:val="single"/>
        </w:rPr>
        <w:t>Action 3: Consideration of a property line adjustment between the above referenced property and tax lot 3500, Section 26, T.22S, R.46E, W.M.; Malheur County Ref #10943.</w:t>
      </w:r>
    </w:p>
    <w:p w:rsidR="0023347C" w:rsidRDefault="0023347C" w:rsidP="0023347C">
      <w:pPr>
        <w:rPr>
          <w:rFonts w:ascii="Times New Roman" w:hAnsi="Times New Roman"/>
          <w:b/>
          <w:bCs/>
          <w:sz w:val="24"/>
        </w:rPr>
      </w:pPr>
    </w:p>
    <w:p w:rsidR="0023347C" w:rsidRDefault="0023347C" w:rsidP="0023347C">
      <w:pPr>
        <w:ind w:left="1080"/>
        <w:rPr>
          <w:rFonts w:ascii="Times New Roman" w:hAnsi="Times New Roman"/>
          <w:b/>
          <w:bCs/>
          <w:sz w:val="24"/>
        </w:rPr>
      </w:pPr>
      <w:r>
        <w:rPr>
          <w:rFonts w:ascii="Times New Roman" w:hAnsi="Times New Roman"/>
          <w:b/>
          <w:bCs/>
          <w:sz w:val="24"/>
        </w:rPr>
        <w:t xml:space="preserve">PROPOSED FINDING: The purpose of this proposal is to change the boundary </w:t>
      </w:r>
      <w:r>
        <w:rPr>
          <w:rFonts w:ascii="Times New Roman" w:hAnsi="Times New Roman"/>
          <w:b/>
          <w:bCs/>
          <w:sz w:val="24"/>
        </w:rPr>
        <w:t>between the subject properties to align with the occupation line usage as they now exist.</w:t>
      </w:r>
    </w:p>
    <w:p w:rsidR="0023347C" w:rsidRDefault="0023347C" w:rsidP="0023347C">
      <w:pPr>
        <w:ind w:left="1080"/>
        <w:rPr>
          <w:rFonts w:ascii="Times New Roman" w:hAnsi="Times New Roman"/>
          <w:b/>
          <w:bCs/>
          <w:sz w:val="24"/>
        </w:rPr>
      </w:pPr>
    </w:p>
    <w:p w:rsidR="0023347C" w:rsidRDefault="0023347C" w:rsidP="0023347C">
      <w:pPr>
        <w:ind w:left="1080"/>
        <w:rPr>
          <w:rFonts w:ascii="Times New Roman" w:hAnsi="Times New Roman"/>
          <w:b/>
          <w:bCs/>
          <w:sz w:val="24"/>
        </w:rPr>
      </w:pPr>
      <w:r>
        <w:rPr>
          <w:rFonts w:ascii="Times New Roman" w:hAnsi="Times New Roman"/>
          <w:b/>
          <w:bCs/>
          <w:sz w:val="24"/>
        </w:rPr>
        <w:t xml:space="preserve">Prior to the property line adjustment, Tax Lot 3400 consists of approximately </w:t>
      </w:r>
      <w:r w:rsidR="00F03814">
        <w:rPr>
          <w:rFonts w:ascii="Times New Roman" w:hAnsi="Times New Roman"/>
          <w:b/>
          <w:bCs/>
          <w:sz w:val="24"/>
        </w:rPr>
        <w:t>129.27</w:t>
      </w:r>
      <w:r>
        <w:rPr>
          <w:rFonts w:ascii="Times New Roman" w:hAnsi="Times New Roman"/>
          <w:b/>
          <w:bCs/>
          <w:sz w:val="24"/>
        </w:rPr>
        <w:t xml:space="preserve"> acres and Tax Lot 3</w:t>
      </w:r>
      <w:r w:rsidR="00F03814">
        <w:rPr>
          <w:rFonts w:ascii="Times New Roman" w:hAnsi="Times New Roman"/>
          <w:b/>
          <w:bCs/>
          <w:sz w:val="24"/>
        </w:rPr>
        <w:t>5</w:t>
      </w:r>
      <w:r>
        <w:rPr>
          <w:rFonts w:ascii="Times New Roman" w:hAnsi="Times New Roman"/>
          <w:b/>
          <w:bCs/>
          <w:sz w:val="24"/>
        </w:rPr>
        <w:t xml:space="preserve">00 consists of </w:t>
      </w:r>
      <w:r w:rsidR="00F03814">
        <w:rPr>
          <w:rFonts w:ascii="Times New Roman" w:hAnsi="Times New Roman"/>
          <w:b/>
          <w:bCs/>
          <w:sz w:val="24"/>
        </w:rPr>
        <w:t>2.91</w:t>
      </w:r>
      <w:r>
        <w:rPr>
          <w:rFonts w:ascii="Times New Roman" w:hAnsi="Times New Roman"/>
          <w:b/>
          <w:bCs/>
          <w:sz w:val="24"/>
        </w:rPr>
        <w:t xml:space="preserve"> acres.</w:t>
      </w:r>
    </w:p>
    <w:p w:rsidR="0023347C" w:rsidRDefault="0023347C" w:rsidP="0023347C">
      <w:pPr>
        <w:ind w:left="1080"/>
        <w:rPr>
          <w:rFonts w:ascii="Times New Roman" w:hAnsi="Times New Roman"/>
          <w:b/>
          <w:bCs/>
          <w:sz w:val="24"/>
        </w:rPr>
      </w:pPr>
    </w:p>
    <w:p w:rsidR="0023347C" w:rsidRDefault="0023347C" w:rsidP="0023347C">
      <w:pPr>
        <w:ind w:left="1080"/>
        <w:rPr>
          <w:rFonts w:ascii="Times New Roman" w:hAnsi="Times New Roman"/>
          <w:b/>
          <w:bCs/>
          <w:sz w:val="24"/>
        </w:rPr>
      </w:pPr>
      <w:r>
        <w:rPr>
          <w:rFonts w:ascii="Times New Roman" w:hAnsi="Times New Roman"/>
          <w:b/>
          <w:bCs/>
          <w:sz w:val="24"/>
        </w:rPr>
        <w:t xml:space="preserve">Upon completion of the property line adjustment, Tax lot </w:t>
      </w:r>
      <w:r w:rsidR="00F03814">
        <w:rPr>
          <w:rFonts w:ascii="Times New Roman" w:hAnsi="Times New Roman"/>
          <w:b/>
          <w:bCs/>
          <w:sz w:val="24"/>
        </w:rPr>
        <w:t>3400</w:t>
      </w:r>
      <w:r>
        <w:rPr>
          <w:rFonts w:ascii="Times New Roman" w:hAnsi="Times New Roman"/>
          <w:b/>
          <w:bCs/>
          <w:sz w:val="24"/>
        </w:rPr>
        <w:t xml:space="preserve"> will consist of approximately </w:t>
      </w:r>
      <w:r w:rsidR="00F03814">
        <w:rPr>
          <w:rFonts w:ascii="Times New Roman" w:hAnsi="Times New Roman"/>
          <w:b/>
          <w:bCs/>
          <w:sz w:val="24"/>
        </w:rPr>
        <w:t>123.86</w:t>
      </w:r>
      <w:r>
        <w:rPr>
          <w:rFonts w:ascii="Times New Roman" w:hAnsi="Times New Roman"/>
          <w:b/>
          <w:bCs/>
          <w:sz w:val="24"/>
        </w:rPr>
        <w:t xml:space="preserve"> acres and Tax Lot 3</w:t>
      </w:r>
      <w:r w:rsidR="00F03814">
        <w:rPr>
          <w:rFonts w:ascii="Times New Roman" w:hAnsi="Times New Roman"/>
          <w:b/>
          <w:bCs/>
          <w:sz w:val="24"/>
        </w:rPr>
        <w:t>5</w:t>
      </w:r>
      <w:r>
        <w:rPr>
          <w:rFonts w:ascii="Times New Roman" w:hAnsi="Times New Roman"/>
          <w:b/>
          <w:bCs/>
          <w:sz w:val="24"/>
        </w:rPr>
        <w:t xml:space="preserve">00 will consist of approximately </w:t>
      </w:r>
      <w:r w:rsidR="00F03814">
        <w:rPr>
          <w:rFonts w:ascii="Times New Roman" w:hAnsi="Times New Roman"/>
          <w:b/>
          <w:bCs/>
          <w:sz w:val="24"/>
        </w:rPr>
        <w:t>8.32</w:t>
      </w:r>
      <w:r>
        <w:rPr>
          <w:rFonts w:ascii="Times New Roman" w:hAnsi="Times New Roman"/>
          <w:b/>
          <w:bCs/>
          <w:sz w:val="24"/>
        </w:rPr>
        <w:t xml:space="preserve"> acres.</w:t>
      </w:r>
    </w:p>
    <w:p w:rsidR="00F03814" w:rsidRDefault="00F03814" w:rsidP="0023347C">
      <w:pPr>
        <w:ind w:left="1080"/>
        <w:rPr>
          <w:rFonts w:ascii="Times New Roman" w:hAnsi="Times New Roman"/>
          <w:b/>
          <w:bCs/>
          <w:sz w:val="24"/>
        </w:rPr>
      </w:pPr>
    </w:p>
    <w:p w:rsidR="0023347C" w:rsidRDefault="0023347C" w:rsidP="0023347C">
      <w:pPr>
        <w:ind w:left="1080"/>
        <w:rPr>
          <w:rFonts w:ascii="Times New Roman" w:hAnsi="Times New Roman"/>
          <w:b/>
          <w:bCs/>
          <w:sz w:val="24"/>
        </w:rPr>
      </w:pPr>
      <w:r>
        <w:rPr>
          <w:rFonts w:ascii="Times New Roman" w:hAnsi="Times New Roman"/>
          <w:b/>
          <w:bCs/>
          <w:sz w:val="24"/>
        </w:rPr>
        <w:t xml:space="preserve">Both properties are below the minimum parcel size prior to the adjustment, and </w:t>
      </w:r>
      <w:r w:rsidR="00F03814">
        <w:rPr>
          <w:rFonts w:ascii="Times New Roman" w:hAnsi="Times New Roman"/>
          <w:b/>
          <w:bCs/>
          <w:sz w:val="24"/>
        </w:rPr>
        <w:t>both are smaller</w:t>
      </w:r>
      <w:r>
        <w:rPr>
          <w:rFonts w:ascii="Times New Roman" w:hAnsi="Times New Roman"/>
          <w:b/>
          <w:bCs/>
          <w:sz w:val="24"/>
        </w:rPr>
        <w:t xml:space="preserve"> than the minimum parcel size after the adjustment, pursuant to ORS 92.192.</w:t>
      </w:r>
    </w:p>
    <w:p w:rsidR="00F03814" w:rsidRDefault="00F03814" w:rsidP="0023347C">
      <w:pPr>
        <w:ind w:left="1080"/>
        <w:rPr>
          <w:rFonts w:ascii="Times New Roman" w:hAnsi="Times New Roman"/>
          <w:b/>
          <w:bCs/>
          <w:sz w:val="24"/>
        </w:rPr>
      </w:pPr>
    </w:p>
    <w:p w:rsidR="00F03814" w:rsidRPr="00F03814" w:rsidRDefault="00F03814" w:rsidP="00F03814">
      <w:pPr>
        <w:pStyle w:val="ListParagraph"/>
        <w:numPr>
          <w:ilvl w:val="0"/>
          <w:numId w:val="10"/>
        </w:numPr>
        <w:rPr>
          <w:rFonts w:ascii="Times New Roman" w:hAnsi="Times New Roman"/>
          <w:b/>
          <w:bCs/>
          <w:sz w:val="24"/>
        </w:rPr>
      </w:pPr>
      <w:r>
        <w:rPr>
          <w:rFonts w:ascii="Times New Roman" w:hAnsi="Times New Roman"/>
          <w:b/>
          <w:bCs/>
          <w:sz w:val="24"/>
          <w:u w:val="single"/>
        </w:rPr>
        <w:t>Action 4: Consideration of a land use determination to verify the creation of two separate parcels when Hwy 20/26 was created on tax lot 3300, Section 26, T.22S, R.46E, W.M.; Malheur County Ref #10970.</w:t>
      </w:r>
    </w:p>
    <w:p w:rsidR="00F03814" w:rsidRDefault="00F03814" w:rsidP="00F03814">
      <w:pPr>
        <w:rPr>
          <w:rFonts w:ascii="Times New Roman" w:hAnsi="Times New Roman"/>
          <w:b/>
          <w:bCs/>
          <w:sz w:val="24"/>
        </w:rPr>
      </w:pPr>
    </w:p>
    <w:p w:rsidR="00D727FA" w:rsidRDefault="00F03814" w:rsidP="001C71A3">
      <w:pPr>
        <w:ind w:left="1080"/>
        <w:rPr>
          <w:rFonts w:ascii="Times New Roman" w:hAnsi="Times New Roman"/>
          <w:b/>
          <w:bCs/>
          <w:sz w:val="24"/>
        </w:rPr>
      </w:pPr>
      <w:r>
        <w:rPr>
          <w:rFonts w:ascii="Times New Roman" w:hAnsi="Times New Roman"/>
          <w:b/>
          <w:bCs/>
          <w:sz w:val="24"/>
        </w:rPr>
        <w:t xml:space="preserve">PROPOSED FINDINGS: </w:t>
      </w:r>
      <w:r w:rsidR="00D727FA">
        <w:rPr>
          <w:rFonts w:ascii="Times New Roman" w:hAnsi="Times New Roman"/>
          <w:b/>
          <w:bCs/>
          <w:sz w:val="24"/>
        </w:rPr>
        <w:t>The purpose of this application is to show that Tax Lot 3300 was split when Hwy 201 was deeded in fee title to the State of Oregon as required in the chain of title.</w:t>
      </w:r>
    </w:p>
    <w:p w:rsidR="00D727FA" w:rsidRDefault="00D727FA" w:rsidP="001C71A3">
      <w:pPr>
        <w:ind w:left="1080"/>
        <w:rPr>
          <w:rFonts w:ascii="Times New Roman" w:hAnsi="Times New Roman"/>
          <w:b/>
          <w:bCs/>
          <w:sz w:val="24"/>
        </w:rPr>
      </w:pPr>
    </w:p>
    <w:p w:rsidR="001C71A3" w:rsidRDefault="001C71A3" w:rsidP="001C71A3">
      <w:pPr>
        <w:ind w:left="1080"/>
        <w:rPr>
          <w:rFonts w:ascii="Times New Roman" w:hAnsi="Times New Roman"/>
          <w:b/>
          <w:bCs/>
          <w:sz w:val="24"/>
        </w:rPr>
      </w:pPr>
      <w:proofErr w:type="spellStart"/>
      <w:r w:rsidRPr="001C71A3">
        <w:rPr>
          <w:rFonts w:ascii="Times New Roman" w:hAnsi="Times New Roman"/>
          <w:b/>
          <w:bCs/>
          <w:sz w:val="24"/>
        </w:rPr>
        <w:t>Lovinger</w:t>
      </w:r>
      <w:proofErr w:type="spellEnd"/>
      <w:r w:rsidRPr="001C71A3">
        <w:rPr>
          <w:rFonts w:ascii="Times New Roman" w:hAnsi="Times New Roman"/>
          <w:b/>
          <w:bCs/>
          <w:sz w:val="24"/>
        </w:rPr>
        <w:t xml:space="preserve"> v. Lane County (2006): Affirms that the creation of a road by a mere easement or dedication might not partition a parcel of land, the transfer of fee title in property does; and stipulates that ORS 92.010(9)(d) was not intended to apply retroactively.</w:t>
      </w:r>
    </w:p>
    <w:p w:rsidR="001C71A3" w:rsidRDefault="001C71A3" w:rsidP="001C71A3">
      <w:pPr>
        <w:ind w:left="1080"/>
        <w:rPr>
          <w:rFonts w:ascii="Times New Roman" w:hAnsi="Times New Roman"/>
          <w:b/>
          <w:bCs/>
          <w:sz w:val="24"/>
        </w:rPr>
      </w:pPr>
    </w:p>
    <w:p w:rsidR="00D727FA" w:rsidRPr="00D727FA" w:rsidRDefault="00D727FA" w:rsidP="00D727FA">
      <w:pPr>
        <w:ind w:left="1080"/>
        <w:rPr>
          <w:rFonts w:ascii="Times New Roman" w:hAnsi="Times New Roman"/>
          <w:b/>
          <w:bCs/>
          <w:sz w:val="24"/>
        </w:rPr>
      </w:pPr>
      <w:r w:rsidRPr="00D727FA">
        <w:rPr>
          <w:rFonts w:ascii="Times New Roman" w:hAnsi="Times New Roman"/>
          <w:b/>
          <w:bCs/>
          <w:sz w:val="24"/>
        </w:rPr>
        <w:t xml:space="preserve">In </w:t>
      </w:r>
      <w:r>
        <w:rPr>
          <w:rFonts w:ascii="Times New Roman" w:hAnsi="Times New Roman"/>
          <w:b/>
          <w:bCs/>
          <w:sz w:val="24"/>
        </w:rPr>
        <w:t>1947</w:t>
      </w:r>
      <w:r w:rsidRPr="00D727FA">
        <w:rPr>
          <w:rFonts w:ascii="Times New Roman" w:hAnsi="Times New Roman"/>
          <w:b/>
          <w:bCs/>
          <w:sz w:val="24"/>
        </w:rPr>
        <w:t xml:space="preserve"> the transfer of fee title for </w:t>
      </w:r>
      <w:r>
        <w:rPr>
          <w:rFonts w:ascii="Times New Roman" w:hAnsi="Times New Roman"/>
          <w:b/>
          <w:bCs/>
          <w:sz w:val="24"/>
        </w:rPr>
        <w:t>US Highway 201</w:t>
      </w:r>
      <w:r w:rsidRPr="00D727FA">
        <w:rPr>
          <w:rFonts w:ascii="Times New Roman" w:hAnsi="Times New Roman"/>
          <w:b/>
          <w:bCs/>
          <w:sz w:val="24"/>
        </w:rPr>
        <w:t xml:space="preserve">, created not just </w:t>
      </w:r>
      <w:r>
        <w:rPr>
          <w:rFonts w:ascii="Times New Roman" w:hAnsi="Times New Roman"/>
          <w:b/>
          <w:bCs/>
          <w:sz w:val="24"/>
        </w:rPr>
        <w:t>two</w:t>
      </w:r>
      <w:r w:rsidRPr="00D727FA">
        <w:rPr>
          <w:rFonts w:ascii="Times New Roman" w:hAnsi="Times New Roman"/>
          <w:b/>
          <w:bCs/>
          <w:sz w:val="24"/>
        </w:rPr>
        <w:t xml:space="preserve">, but </w:t>
      </w:r>
      <w:r>
        <w:rPr>
          <w:rFonts w:ascii="Times New Roman" w:hAnsi="Times New Roman"/>
          <w:b/>
          <w:bCs/>
          <w:sz w:val="24"/>
        </w:rPr>
        <w:t>three</w:t>
      </w:r>
      <w:r w:rsidRPr="00D727FA">
        <w:rPr>
          <w:rFonts w:ascii="Times New Roman" w:hAnsi="Times New Roman"/>
          <w:b/>
          <w:bCs/>
          <w:sz w:val="24"/>
        </w:rPr>
        <w:t xml:space="preserve">, separate parcels of land (the property to the </w:t>
      </w:r>
      <w:r>
        <w:rPr>
          <w:rFonts w:ascii="Times New Roman" w:hAnsi="Times New Roman"/>
          <w:b/>
          <w:bCs/>
          <w:sz w:val="24"/>
        </w:rPr>
        <w:t>east</w:t>
      </w:r>
      <w:r w:rsidRPr="00D727FA">
        <w:rPr>
          <w:rFonts w:ascii="Times New Roman" w:hAnsi="Times New Roman"/>
          <w:b/>
          <w:bCs/>
          <w:sz w:val="24"/>
        </w:rPr>
        <w:t xml:space="preserve"> of </w:t>
      </w:r>
      <w:r>
        <w:rPr>
          <w:rFonts w:ascii="Times New Roman" w:hAnsi="Times New Roman"/>
          <w:b/>
          <w:bCs/>
          <w:sz w:val="24"/>
        </w:rPr>
        <w:t>Hwy 201</w:t>
      </w:r>
      <w:r w:rsidRPr="00D727FA">
        <w:rPr>
          <w:rFonts w:ascii="Times New Roman" w:hAnsi="Times New Roman"/>
          <w:b/>
          <w:bCs/>
          <w:sz w:val="24"/>
        </w:rPr>
        <w:t xml:space="preserve">, </w:t>
      </w:r>
      <w:r>
        <w:rPr>
          <w:rFonts w:ascii="Times New Roman" w:hAnsi="Times New Roman"/>
          <w:b/>
          <w:bCs/>
          <w:sz w:val="24"/>
        </w:rPr>
        <w:t>Hwy 201</w:t>
      </w:r>
      <w:r w:rsidRPr="00D727FA">
        <w:rPr>
          <w:rFonts w:ascii="Times New Roman" w:hAnsi="Times New Roman"/>
          <w:b/>
          <w:bCs/>
          <w:sz w:val="24"/>
        </w:rPr>
        <w:t xml:space="preserve"> itself, and the </w:t>
      </w:r>
      <w:r>
        <w:rPr>
          <w:rFonts w:ascii="Times New Roman" w:hAnsi="Times New Roman"/>
          <w:b/>
          <w:bCs/>
          <w:sz w:val="24"/>
        </w:rPr>
        <w:t>property</w:t>
      </w:r>
      <w:r w:rsidRPr="00D727FA">
        <w:rPr>
          <w:rFonts w:ascii="Times New Roman" w:hAnsi="Times New Roman"/>
          <w:b/>
          <w:bCs/>
          <w:sz w:val="24"/>
        </w:rPr>
        <w:t xml:space="preserve"> to the </w:t>
      </w:r>
      <w:r>
        <w:rPr>
          <w:rFonts w:ascii="Times New Roman" w:hAnsi="Times New Roman"/>
          <w:b/>
          <w:bCs/>
          <w:sz w:val="24"/>
        </w:rPr>
        <w:t>west</w:t>
      </w:r>
      <w:r w:rsidRPr="00D727FA">
        <w:rPr>
          <w:rFonts w:ascii="Times New Roman" w:hAnsi="Times New Roman"/>
          <w:b/>
          <w:bCs/>
          <w:sz w:val="24"/>
        </w:rPr>
        <w:t xml:space="preserve"> of </w:t>
      </w:r>
      <w:r>
        <w:rPr>
          <w:rFonts w:ascii="Times New Roman" w:hAnsi="Times New Roman"/>
          <w:b/>
          <w:bCs/>
          <w:sz w:val="24"/>
        </w:rPr>
        <w:t>Hwy 201</w:t>
      </w:r>
      <w:r w:rsidRPr="00D727FA">
        <w:rPr>
          <w:rFonts w:ascii="Times New Roman" w:hAnsi="Times New Roman"/>
          <w:b/>
          <w:bCs/>
          <w:sz w:val="24"/>
        </w:rPr>
        <w:t xml:space="preserve">). Therefore, the owners and applicants are entitled to recognize the </w:t>
      </w:r>
      <w:r>
        <w:rPr>
          <w:rFonts w:ascii="Times New Roman" w:hAnsi="Times New Roman"/>
          <w:b/>
          <w:bCs/>
          <w:sz w:val="24"/>
        </w:rPr>
        <w:t>two</w:t>
      </w:r>
      <w:r w:rsidRPr="00D727FA">
        <w:rPr>
          <w:rFonts w:ascii="Times New Roman" w:hAnsi="Times New Roman"/>
          <w:b/>
          <w:bCs/>
          <w:sz w:val="24"/>
        </w:rPr>
        <w:t xml:space="preserve"> distinct parcels on what is now recognized as a single parcel.</w:t>
      </w:r>
    </w:p>
    <w:p w:rsidR="00A42F66" w:rsidRPr="00F8148B" w:rsidRDefault="00A42F66" w:rsidP="00D847F5">
      <w:pPr>
        <w:tabs>
          <w:tab w:val="left" w:pos="-1440"/>
        </w:tabs>
        <w:ind w:left="60"/>
        <w:rPr>
          <w:rFonts w:ascii="Times New Roman" w:hAnsi="Times New Roman"/>
          <w:b/>
          <w:bCs/>
          <w:sz w:val="24"/>
        </w:rPr>
      </w:pPr>
    </w:p>
    <w:p w:rsidR="00A42F66" w:rsidRPr="00F8148B" w:rsidRDefault="00A42F66" w:rsidP="001C71A3">
      <w:pPr>
        <w:pStyle w:val="Heading5"/>
        <w:numPr>
          <w:ilvl w:val="0"/>
          <w:numId w:val="10"/>
        </w:numPr>
        <w:rPr>
          <w:rFonts w:ascii="Times New Roman" w:hAnsi="Times New Roman"/>
        </w:rPr>
      </w:pPr>
      <w:r w:rsidRPr="00F8148B">
        <w:rPr>
          <w:rFonts w:ascii="Times New Roman" w:hAnsi="Times New Roman"/>
        </w:rPr>
        <w:t>GENERAL CONDITIONAL USE CRITERIA</w:t>
      </w:r>
    </w:p>
    <w:p w:rsidR="00A42F66" w:rsidRPr="00F8148B" w:rsidRDefault="00A42F66" w:rsidP="001C71A3">
      <w:pPr>
        <w:ind w:left="1080"/>
        <w:rPr>
          <w:rFonts w:ascii="Times New Roman" w:hAnsi="Times New Roman"/>
          <w:sz w:val="24"/>
        </w:rPr>
      </w:pPr>
      <w:r w:rsidRPr="00F8148B">
        <w:rPr>
          <w:rFonts w:ascii="Times New Roman" w:hAnsi="Times New Roman"/>
          <w:b/>
          <w:bCs/>
          <w:sz w:val="24"/>
        </w:rPr>
        <w:t>MCC 6-6-7 - GENERAL CRI</w:t>
      </w:r>
      <w:r w:rsidR="00D84052">
        <w:rPr>
          <w:rFonts w:ascii="Times New Roman" w:hAnsi="Times New Roman"/>
          <w:b/>
          <w:bCs/>
          <w:sz w:val="24"/>
        </w:rPr>
        <w:t xml:space="preserve">TERIA TO EVALUATE SUITABILITY: </w:t>
      </w:r>
      <w:r w:rsidRPr="00F8148B">
        <w:rPr>
          <w:rFonts w:ascii="Times New Roman" w:hAnsi="Times New Roman"/>
          <w:sz w:val="24"/>
        </w:rPr>
        <w:t>In considering the suitability of proposed conditional uses, the Planning Commission shall base its decision upon the following criteria:</w:t>
      </w:r>
    </w:p>
    <w:p w:rsidR="005B4445" w:rsidRDefault="005B4445" w:rsidP="005B4445">
      <w:pPr>
        <w:tabs>
          <w:tab w:val="left" w:pos="-1440"/>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right="576"/>
        <w:rPr>
          <w:rFonts w:ascii="Times New Roman" w:hAnsi="Times New Roman"/>
          <w:sz w:val="24"/>
        </w:rPr>
      </w:pPr>
    </w:p>
    <w:p w:rsidR="005B4445" w:rsidRDefault="00A42F66" w:rsidP="002C7F2A">
      <w:pPr>
        <w:pStyle w:val="ListParagraph"/>
        <w:numPr>
          <w:ilvl w:val="0"/>
          <w:numId w:val="2"/>
        </w:numPr>
        <w:tabs>
          <w:tab w:val="left" w:pos="-1440"/>
          <w:tab w:val="left" w:pos="-720"/>
        </w:tabs>
        <w:ind w:right="576"/>
        <w:rPr>
          <w:rFonts w:ascii="Times New Roman" w:hAnsi="Times New Roman"/>
          <w:sz w:val="24"/>
        </w:rPr>
      </w:pPr>
      <w:r w:rsidRPr="005B4445">
        <w:rPr>
          <w:rFonts w:ascii="Times New Roman" w:hAnsi="Times New Roman"/>
          <w:sz w:val="24"/>
        </w:rPr>
        <w:t>Comprehensive Plan goals and policies, as applicable.</w:t>
      </w:r>
    </w:p>
    <w:p w:rsidR="0040767B" w:rsidRDefault="0040767B" w:rsidP="0040767B">
      <w:pPr>
        <w:tabs>
          <w:tab w:val="left" w:pos="-1440"/>
          <w:tab w:val="left" w:pos="-720"/>
        </w:tabs>
        <w:ind w:right="576"/>
        <w:rPr>
          <w:rFonts w:ascii="Times New Roman" w:hAnsi="Times New Roman"/>
          <w:sz w:val="24"/>
        </w:rPr>
      </w:pPr>
    </w:p>
    <w:p w:rsidR="005B4445" w:rsidRDefault="00A42F66" w:rsidP="002C7F2A">
      <w:pPr>
        <w:pStyle w:val="ListParagraph"/>
        <w:numPr>
          <w:ilvl w:val="0"/>
          <w:numId w:val="2"/>
        </w:numPr>
        <w:tabs>
          <w:tab w:val="left" w:pos="-1440"/>
          <w:tab w:val="left" w:pos="-720"/>
        </w:tabs>
        <w:ind w:right="576"/>
        <w:rPr>
          <w:rFonts w:ascii="Times New Roman" w:hAnsi="Times New Roman"/>
          <w:sz w:val="24"/>
        </w:rPr>
      </w:pPr>
      <w:r w:rsidRPr="005B4445">
        <w:rPr>
          <w:rFonts w:ascii="Times New Roman" w:hAnsi="Times New Roman"/>
          <w:sz w:val="24"/>
        </w:rPr>
        <w:t>Specific plan recommendations</w:t>
      </w:r>
    </w:p>
    <w:p w:rsidR="00D73A65" w:rsidRPr="00D73A65" w:rsidRDefault="00D73A65" w:rsidP="00D73A65">
      <w:pPr>
        <w:pStyle w:val="ListParagraph"/>
        <w:rPr>
          <w:rFonts w:ascii="Times New Roman" w:hAnsi="Times New Roman"/>
          <w:sz w:val="24"/>
        </w:rPr>
      </w:pPr>
    </w:p>
    <w:p w:rsidR="00D73A65" w:rsidRPr="00D73A65" w:rsidRDefault="00D727FA" w:rsidP="00D73A65">
      <w:pPr>
        <w:pStyle w:val="ListParagraph"/>
        <w:tabs>
          <w:tab w:val="left" w:pos="-1440"/>
          <w:tab w:val="left" w:pos="-720"/>
        </w:tabs>
        <w:ind w:right="576"/>
        <w:rPr>
          <w:rFonts w:ascii="Times New Roman" w:hAnsi="Times New Roman"/>
          <w:b/>
          <w:sz w:val="24"/>
        </w:rPr>
      </w:pPr>
      <w:r>
        <w:rPr>
          <w:rFonts w:ascii="Times New Roman" w:hAnsi="Times New Roman"/>
          <w:b/>
          <w:sz w:val="24"/>
        </w:rPr>
        <w:t xml:space="preserve">Proposed </w:t>
      </w:r>
      <w:r w:rsidR="00D73A65">
        <w:rPr>
          <w:rFonts w:ascii="Times New Roman" w:hAnsi="Times New Roman"/>
          <w:b/>
          <w:sz w:val="24"/>
        </w:rPr>
        <w:t>Finding: MCC 6-6-8-1 regulates the conditional use process for a non-farm dwelling.</w:t>
      </w:r>
      <w:r w:rsidR="00C67660">
        <w:rPr>
          <w:rFonts w:ascii="Times New Roman" w:hAnsi="Times New Roman"/>
          <w:b/>
          <w:sz w:val="24"/>
        </w:rPr>
        <w:t xml:space="preserve"> MCC 6-6-8-2 regulates the non</w:t>
      </w:r>
      <w:r w:rsidR="005B256A">
        <w:rPr>
          <w:rFonts w:ascii="Times New Roman" w:hAnsi="Times New Roman"/>
          <w:b/>
          <w:sz w:val="24"/>
        </w:rPr>
        <w:t>-</w:t>
      </w:r>
      <w:r w:rsidR="00C67660">
        <w:rPr>
          <w:rFonts w:ascii="Times New Roman" w:hAnsi="Times New Roman"/>
          <w:b/>
          <w:sz w:val="24"/>
        </w:rPr>
        <w:t>resource partition in the exclusive range use zone.</w:t>
      </w:r>
    </w:p>
    <w:p w:rsidR="005B4445" w:rsidRPr="005B4445" w:rsidRDefault="005B4445" w:rsidP="005B4445">
      <w:pPr>
        <w:pStyle w:val="ListParagraph"/>
        <w:rPr>
          <w:rFonts w:ascii="Times New Roman" w:hAnsi="Times New Roman"/>
          <w:sz w:val="24"/>
        </w:rPr>
      </w:pPr>
    </w:p>
    <w:p w:rsidR="005B4445" w:rsidRDefault="00A42F66" w:rsidP="002C7F2A">
      <w:pPr>
        <w:pStyle w:val="ListParagraph"/>
        <w:numPr>
          <w:ilvl w:val="0"/>
          <w:numId w:val="2"/>
        </w:numPr>
        <w:tabs>
          <w:tab w:val="left" w:pos="-1440"/>
          <w:tab w:val="left" w:pos="-720"/>
        </w:tabs>
        <w:ind w:right="576"/>
        <w:rPr>
          <w:rFonts w:ascii="Times New Roman" w:hAnsi="Times New Roman"/>
          <w:sz w:val="24"/>
        </w:rPr>
      </w:pPr>
      <w:r w:rsidRPr="005B4445">
        <w:rPr>
          <w:rFonts w:ascii="Times New Roman" w:hAnsi="Times New Roman"/>
          <w:sz w:val="24"/>
        </w:rPr>
        <w:t>Existing development and viewpoints of property owners in the surrounding area.</w:t>
      </w:r>
    </w:p>
    <w:p w:rsidR="00D73A65" w:rsidRDefault="00D73A65" w:rsidP="00D73A65">
      <w:pPr>
        <w:pStyle w:val="ListParagraph"/>
        <w:tabs>
          <w:tab w:val="left" w:pos="-1440"/>
          <w:tab w:val="left" w:pos="-720"/>
        </w:tabs>
        <w:ind w:right="576"/>
        <w:rPr>
          <w:rFonts w:ascii="Times New Roman" w:hAnsi="Times New Roman"/>
          <w:sz w:val="24"/>
        </w:rPr>
      </w:pPr>
    </w:p>
    <w:p w:rsidR="00D73A65" w:rsidRPr="00C67660" w:rsidRDefault="00D727FA" w:rsidP="00C67660">
      <w:pPr>
        <w:pStyle w:val="ListParagraph"/>
        <w:tabs>
          <w:tab w:val="left" w:pos="-1440"/>
          <w:tab w:val="left" w:pos="-720"/>
        </w:tabs>
        <w:ind w:right="576"/>
        <w:rPr>
          <w:rFonts w:ascii="Times New Roman" w:hAnsi="Times New Roman"/>
          <w:b/>
          <w:sz w:val="24"/>
        </w:rPr>
      </w:pPr>
      <w:r>
        <w:rPr>
          <w:rFonts w:ascii="Times New Roman" w:hAnsi="Times New Roman"/>
          <w:b/>
          <w:sz w:val="24"/>
        </w:rPr>
        <w:t xml:space="preserve">Proposed </w:t>
      </w:r>
      <w:r w:rsidR="00D73A65">
        <w:rPr>
          <w:rFonts w:ascii="Times New Roman" w:hAnsi="Times New Roman"/>
          <w:b/>
          <w:sz w:val="24"/>
        </w:rPr>
        <w:t xml:space="preserve">Finding: Letter notice was sent to adjoining landowners and published in the Argus Observer on </w:t>
      </w:r>
      <w:r>
        <w:rPr>
          <w:rFonts w:ascii="Times New Roman" w:hAnsi="Times New Roman"/>
          <w:b/>
          <w:sz w:val="24"/>
        </w:rPr>
        <w:t>February 4, 2022</w:t>
      </w:r>
      <w:r w:rsidR="00D73A65" w:rsidRPr="00C67660">
        <w:rPr>
          <w:rFonts w:ascii="Times New Roman" w:hAnsi="Times New Roman"/>
          <w:b/>
          <w:sz w:val="24"/>
        </w:rPr>
        <w:t>. No comments were received.</w:t>
      </w:r>
    </w:p>
    <w:p w:rsidR="005B4445" w:rsidRPr="005B4445" w:rsidRDefault="005B4445" w:rsidP="005B4445">
      <w:pPr>
        <w:pStyle w:val="ListParagraph"/>
        <w:rPr>
          <w:rFonts w:ascii="Times New Roman" w:hAnsi="Times New Roman"/>
          <w:sz w:val="24"/>
        </w:rPr>
      </w:pPr>
    </w:p>
    <w:p w:rsidR="005B4445" w:rsidRDefault="00A42F66" w:rsidP="002C7F2A">
      <w:pPr>
        <w:pStyle w:val="ListParagraph"/>
        <w:numPr>
          <w:ilvl w:val="0"/>
          <w:numId w:val="2"/>
        </w:numPr>
        <w:tabs>
          <w:tab w:val="left" w:pos="-1440"/>
          <w:tab w:val="left" w:pos="-720"/>
        </w:tabs>
        <w:ind w:right="576"/>
        <w:rPr>
          <w:rFonts w:ascii="Times New Roman" w:hAnsi="Times New Roman"/>
          <w:sz w:val="24"/>
        </w:rPr>
      </w:pPr>
      <w:r w:rsidRPr="005B4445">
        <w:rPr>
          <w:rFonts w:ascii="Times New Roman" w:hAnsi="Times New Roman"/>
          <w:sz w:val="24"/>
        </w:rPr>
        <w:t>Availability of services and utilities.</w:t>
      </w:r>
    </w:p>
    <w:p w:rsidR="00D73A65" w:rsidRDefault="00D73A65" w:rsidP="00D73A65">
      <w:pPr>
        <w:tabs>
          <w:tab w:val="left" w:pos="-1440"/>
          <w:tab w:val="left" w:pos="-720"/>
        </w:tabs>
        <w:ind w:right="576"/>
        <w:rPr>
          <w:rFonts w:ascii="Times New Roman" w:hAnsi="Times New Roman"/>
          <w:sz w:val="24"/>
        </w:rPr>
      </w:pPr>
    </w:p>
    <w:p w:rsidR="00D73A65" w:rsidRPr="00D73A65" w:rsidRDefault="00C91AD5" w:rsidP="00D73A65">
      <w:pPr>
        <w:tabs>
          <w:tab w:val="left" w:pos="-1440"/>
          <w:tab w:val="left" w:pos="-720"/>
        </w:tabs>
        <w:ind w:left="720" w:right="576"/>
        <w:rPr>
          <w:rFonts w:ascii="Times New Roman" w:hAnsi="Times New Roman"/>
          <w:b/>
          <w:sz w:val="24"/>
        </w:rPr>
      </w:pPr>
      <w:r>
        <w:rPr>
          <w:rFonts w:ascii="Times New Roman" w:hAnsi="Times New Roman"/>
          <w:b/>
          <w:sz w:val="24"/>
        </w:rPr>
        <w:t xml:space="preserve">Proposed </w:t>
      </w:r>
      <w:r w:rsidR="00D73A65">
        <w:rPr>
          <w:rFonts w:ascii="Times New Roman" w:hAnsi="Times New Roman"/>
          <w:b/>
          <w:sz w:val="24"/>
        </w:rPr>
        <w:t xml:space="preserve">Finding: The </w:t>
      </w:r>
      <w:r w:rsidR="005B256A">
        <w:rPr>
          <w:rFonts w:ascii="Times New Roman" w:hAnsi="Times New Roman"/>
          <w:b/>
          <w:sz w:val="24"/>
        </w:rPr>
        <w:t>parcel is located within Adrian</w:t>
      </w:r>
      <w:r w:rsidR="00D73A65">
        <w:rPr>
          <w:rFonts w:ascii="Times New Roman" w:hAnsi="Times New Roman"/>
          <w:b/>
          <w:sz w:val="24"/>
        </w:rPr>
        <w:t xml:space="preserve"> Rural Fire Protection District</w:t>
      </w:r>
      <w:r w:rsidR="00C67660">
        <w:rPr>
          <w:rFonts w:ascii="Times New Roman" w:hAnsi="Times New Roman"/>
          <w:b/>
          <w:sz w:val="24"/>
        </w:rPr>
        <w:t>.</w:t>
      </w:r>
    </w:p>
    <w:p w:rsidR="005B4445" w:rsidRPr="005B4445" w:rsidRDefault="005B4445" w:rsidP="005B4445">
      <w:pPr>
        <w:pStyle w:val="ListParagraph"/>
        <w:rPr>
          <w:rFonts w:ascii="Times New Roman" w:hAnsi="Times New Roman"/>
          <w:sz w:val="24"/>
        </w:rPr>
      </w:pPr>
    </w:p>
    <w:p w:rsidR="002C7F2A" w:rsidRDefault="00A42F66" w:rsidP="002C7F2A">
      <w:pPr>
        <w:pStyle w:val="ListParagraph"/>
        <w:numPr>
          <w:ilvl w:val="0"/>
          <w:numId w:val="2"/>
        </w:numPr>
        <w:tabs>
          <w:tab w:val="left" w:pos="-1440"/>
          <w:tab w:val="left" w:pos="-720"/>
        </w:tabs>
        <w:ind w:right="576"/>
        <w:rPr>
          <w:rFonts w:ascii="Times New Roman" w:hAnsi="Times New Roman"/>
          <w:sz w:val="24"/>
        </w:rPr>
      </w:pPr>
      <w:r w:rsidRPr="005B4445">
        <w:rPr>
          <w:rFonts w:ascii="Times New Roman" w:hAnsi="Times New Roman"/>
          <w:sz w:val="24"/>
        </w:rPr>
        <w:t>The effect of the proposed use on the stabilit</w:t>
      </w:r>
      <w:r w:rsidR="005B4445">
        <w:rPr>
          <w:rFonts w:ascii="Times New Roman" w:hAnsi="Times New Roman"/>
          <w:sz w:val="24"/>
        </w:rPr>
        <w:t xml:space="preserve">y of the community’s social and </w:t>
      </w:r>
      <w:r w:rsidRPr="005B4445">
        <w:rPr>
          <w:rFonts w:ascii="Times New Roman" w:hAnsi="Times New Roman"/>
          <w:sz w:val="24"/>
        </w:rPr>
        <w:t>economic characteristics.</w:t>
      </w:r>
    </w:p>
    <w:p w:rsidR="00D73A65" w:rsidRDefault="00D73A65" w:rsidP="00D73A65">
      <w:pPr>
        <w:tabs>
          <w:tab w:val="left" w:pos="-1440"/>
          <w:tab w:val="left" w:pos="-720"/>
        </w:tabs>
        <w:ind w:right="576"/>
        <w:rPr>
          <w:rFonts w:ascii="Times New Roman" w:hAnsi="Times New Roman"/>
          <w:sz w:val="24"/>
        </w:rPr>
      </w:pPr>
    </w:p>
    <w:p w:rsidR="00D73A65" w:rsidRPr="00D73A65" w:rsidRDefault="00C91AD5" w:rsidP="00D73A65">
      <w:pPr>
        <w:tabs>
          <w:tab w:val="left" w:pos="-1440"/>
          <w:tab w:val="left" w:pos="-720"/>
        </w:tabs>
        <w:ind w:left="720" w:right="576"/>
        <w:rPr>
          <w:rFonts w:ascii="Times New Roman" w:hAnsi="Times New Roman"/>
          <w:b/>
          <w:sz w:val="24"/>
        </w:rPr>
      </w:pPr>
      <w:r>
        <w:rPr>
          <w:rFonts w:ascii="Times New Roman" w:hAnsi="Times New Roman"/>
          <w:b/>
          <w:sz w:val="24"/>
        </w:rPr>
        <w:t xml:space="preserve">Proposed </w:t>
      </w:r>
      <w:r w:rsidR="00D73A65">
        <w:rPr>
          <w:rFonts w:ascii="Times New Roman" w:hAnsi="Times New Roman"/>
          <w:b/>
          <w:sz w:val="24"/>
        </w:rPr>
        <w:t>Finding: The proposed dwelling will have no effect on the farming/ranching practices that would interfere with the stability of the community’s soci</w:t>
      </w:r>
      <w:r w:rsidR="00FA5FA8">
        <w:rPr>
          <w:rFonts w:ascii="Times New Roman" w:hAnsi="Times New Roman"/>
          <w:b/>
          <w:sz w:val="24"/>
        </w:rPr>
        <w:t xml:space="preserve">al and economic characteristics, due to the parcel being located on a bare </w:t>
      </w:r>
      <w:r w:rsidR="005B256A">
        <w:rPr>
          <w:rFonts w:ascii="Times New Roman" w:hAnsi="Times New Roman"/>
          <w:b/>
          <w:sz w:val="24"/>
        </w:rPr>
        <w:t xml:space="preserve">parcel with </w:t>
      </w:r>
      <w:r w:rsidR="00980087">
        <w:rPr>
          <w:rFonts w:ascii="Times New Roman" w:hAnsi="Times New Roman"/>
          <w:b/>
          <w:sz w:val="24"/>
        </w:rPr>
        <w:t>primarily class 7 soils, unfit for farming</w:t>
      </w:r>
      <w:r w:rsidR="00FA5FA8">
        <w:rPr>
          <w:rFonts w:ascii="Times New Roman" w:hAnsi="Times New Roman"/>
          <w:b/>
          <w:sz w:val="24"/>
        </w:rPr>
        <w:t>.</w:t>
      </w:r>
    </w:p>
    <w:p w:rsidR="002C7F2A" w:rsidRPr="002C7F2A" w:rsidRDefault="002C7F2A" w:rsidP="002C7F2A">
      <w:pPr>
        <w:pStyle w:val="ListParagraph"/>
        <w:rPr>
          <w:rFonts w:ascii="Times New Roman" w:hAnsi="Times New Roman"/>
          <w:sz w:val="24"/>
        </w:rPr>
      </w:pPr>
    </w:p>
    <w:p w:rsidR="002C7F2A" w:rsidRDefault="00A42F66" w:rsidP="002C7F2A">
      <w:pPr>
        <w:pStyle w:val="ListParagraph"/>
        <w:numPr>
          <w:ilvl w:val="0"/>
          <w:numId w:val="2"/>
        </w:numPr>
        <w:tabs>
          <w:tab w:val="left" w:pos="-1440"/>
          <w:tab w:val="left" w:pos="-720"/>
        </w:tabs>
        <w:ind w:right="576"/>
        <w:rPr>
          <w:rFonts w:ascii="Times New Roman" w:hAnsi="Times New Roman"/>
          <w:sz w:val="24"/>
        </w:rPr>
      </w:pPr>
      <w:r w:rsidRPr="002C7F2A">
        <w:rPr>
          <w:rFonts w:ascii="Times New Roman" w:hAnsi="Times New Roman"/>
          <w:sz w:val="24"/>
        </w:rPr>
        <w:t>It does not interfere with traditional fish and wildlife use of habitats determined critical or sensitive in the Fish and Wildlife Habitat Protection Plan for Malheur County.</w:t>
      </w:r>
    </w:p>
    <w:p w:rsidR="00D73A65" w:rsidRDefault="00D73A65" w:rsidP="00D73A65">
      <w:pPr>
        <w:tabs>
          <w:tab w:val="left" w:pos="-1440"/>
          <w:tab w:val="left" w:pos="-720"/>
        </w:tabs>
        <w:ind w:right="576"/>
        <w:rPr>
          <w:rFonts w:ascii="Times New Roman" w:hAnsi="Times New Roman"/>
          <w:sz w:val="24"/>
        </w:rPr>
      </w:pPr>
    </w:p>
    <w:p w:rsidR="00D73A65" w:rsidRPr="00D73A65" w:rsidRDefault="00C91AD5" w:rsidP="00D73A65">
      <w:pPr>
        <w:tabs>
          <w:tab w:val="left" w:pos="-1440"/>
          <w:tab w:val="left" w:pos="-720"/>
        </w:tabs>
        <w:ind w:left="720" w:right="576"/>
        <w:rPr>
          <w:rFonts w:ascii="Times New Roman" w:hAnsi="Times New Roman"/>
          <w:b/>
          <w:sz w:val="24"/>
        </w:rPr>
      </w:pPr>
      <w:r>
        <w:rPr>
          <w:rFonts w:ascii="Times New Roman" w:hAnsi="Times New Roman"/>
          <w:b/>
          <w:sz w:val="24"/>
        </w:rPr>
        <w:t xml:space="preserve">Proposed </w:t>
      </w:r>
      <w:r w:rsidR="00D73A65">
        <w:rPr>
          <w:rFonts w:ascii="Times New Roman" w:hAnsi="Times New Roman"/>
          <w:b/>
          <w:sz w:val="24"/>
        </w:rPr>
        <w:t xml:space="preserve">Finding: The proposed dwelling </w:t>
      </w:r>
      <w:r w:rsidR="00FA5FA8">
        <w:rPr>
          <w:rFonts w:ascii="Times New Roman" w:hAnsi="Times New Roman"/>
          <w:b/>
          <w:sz w:val="24"/>
        </w:rPr>
        <w:t>is out</w:t>
      </w:r>
      <w:r w:rsidR="00064CFE">
        <w:rPr>
          <w:rFonts w:ascii="Times New Roman" w:hAnsi="Times New Roman"/>
          <w:b/>
          <w:sz w:val="24"/>
        </w:rPr>
        <w:t>side the sage grouse habitat</w:t>
      </w:r>
      <w:r w:rsidR="00EC1D52">
        <w:rPr>
          <w:rFonts w:ascii="Times New Roman" w:hAnsi="Times New Roman"/>
          <w:b/>
          <w:sz w:val="24"/>
        </w:rPr>
        <w:t xml:space="preserve">. There are no </w:t>
      </w:r>
      <w:r w:rsidR="00172286">
        <w:rPr>
          <w:rFonts w:ascii="Times New Roman" w:hAnsi="Times New Roman"/>
          <w:b/>
          <w:sz w:val="24"/>
        </w:rPr>
        <w:t xml:space="preserve">water sources on the parcel to sustain a fish habitat. Because of those findings, the proposed structure </w:t>
      </w:r>
      <w:r w:rsidR="00D73A65">
        <w:rPr>
          <w:rFonts w:ascii="Times New Roman" w:hAnsi="Times New Roman"/>
          <w:b/>
          <w:sz w:val="24"/>
        </w:rPr>
        <w:t>would not interfere with traditional fish and wildlife.</w:t>
      </w:r>
    </w:p>
    <w:p w:rsidR="002C7F2A" w:rsidRDefault="002C7F2A" w:rsidP="002C7F2A">
      <w:pPr>
        <w:pStyle w:val="ListParagraph"/>
        <w:rPr>
          <w:rFonts w:ascii="Times New Roman" w:hAnsi="Times New Roman"/>
          <w:sz w:val="24"/>
        </w:rPr>
      </w:pPr>
    </w:p>
    <w:p w:rsidR="00D8235D" w:rsidRDefault="00A42F66" w:rsidP="00D8235D">
      <w:pPr>
        <w:pStyle w:val="ListParagraph"/>
        <w:numPr>
          <w:ilvl w:val="0"/>
          <w:numId w:val="2"/>
        </w:numPr>
        <w:tabs>
          <w:tab w:val="left" w:pos="-1440"/>
          <w:tab w:val="left" w:pos="-720"/>
        </w:tabs>
        <w:ind w:right="576"/>
        <w:rPr>
          <w:rFonts w:ascii="Times New Roman" w:hAnsi="Times New Roman"/>
          <w:sz w:val="24"/>
        </w:rPr>
      </w:pPr>
      <w:r w:rsidRPr="002C7F2A">
        <w:rPr>
          <w:rFonts w:ascii="Times New Roman" w:hAnsi="Times New Roman"/>
          <w:sz w:val="24"/>
        </w:rPr>
        <w:t>General Criteria</w:t>
      </w:r>
    </w:p>
    <w:p w:rsidR="00D8235D" w:rsidRPr="00D8235D" w:rsidRDefault="00D8235D" w:rsidP="00D8235D">
      <w:pPr>
        <w:pStyle w:val="ListParagraph"/>
        <w:rPr>
          <w:rFonts w:ascii="Times New Roman" w:hAnsi="Times New Roman"/>
          <w:sz w:val="24"/>
        </w:rPr>
      </w:pPr>
    </w:p>
    <w:p w:rsidR="00D8235D" w:rsidRDefault="00A42F66" w:rsidP="00D8235D">
      <w:pPr>
        <w:pStyle w:val="ListParagraph"/>
        <w:numPr>
          <w:ilvl w:val="1"/>
          <w:numId w:val="2"/>
        </w:numPr>
        <w:tabs>
          <w:tab w:val="left" w:pos="-1440"/>
          <w:tab w:val="left" w:pos="-720"/>
        </w:tabs>
        <w:ind w:right="576"/>
        <w:rPr>
          <w:rFonts w:ascii="Times New Roman" w:hAnsi="Times New Roman"/>
          <w:sz w:val="24"/>
        </w:rPr>
      </w:pPr>
      <w:r w:rsidRPr="00D8235D">
        <w:rPr>
          <w:rFonts w:ascii="Times New Roman" w:hAnsi="Times New Roman"/>
          <w:sz w:val="24"/>
        </w:rPr>
        <w:t>Increasing setbacks of structures to reduce possibilities of overshadowing adjoining property, noise, od</w:t>
      </w:r>
      <w:r w:rsidR="00D8235D" w:rsidRPr="00D8235D">
        <w:rPr>
          <w:rFonts w:ascii="Times New Roman" w:hAnsi="Times New Roman"/>
          <w:sz w:val="24"/>
        </w:rPr>
        <w:t>or or night lighting nuisances.</w:t>
      </w:r>
    </w:p>
    <w:p w:rsidR="00D73A65" w:rsidRDefault="00D73A65" w:rsidP="00D73A65">
      <w:pPr>
        <w:tabs>
          <w:tab w:val="left" w:pos="-1440"/>
          <w:tab w:val="left" w:pos="-720"/>
        </w:tabs>
        <w:ind w:right="576"/>
        <w:rPr>
          <w:rFonts w:ascii="Times New Roman" w:hAnsi="Times New Roman"/>
          <w:sz w:val="24"/>
        </w:rPr>
      </w:pPr>
    </w:p>
    <w:p w:rsidR="00D73A65" w:rsidRPr="00D73A65" w:rsidRDefault="00A62975" w:rsidP="00D73A65">
      <w:pPr>
        <w:tabs>
          <w:tab w:val="left" w:pos="-1440"/>
          <w:tab w:val="left" w:pos="-720"/>
        </w:tabs>
        <w:ind w:left="1440" w:right="576"/>
        <w:rPr>
          <w:rFonts w:ascii="Times New Roman" w:hAnsi="Times New Roman"/>
          <w:b/>
          <w:sz w:val="24"/>
        </w:rPr>
      </w:pPr>
      <w:r>
        <w:rPr>
          <w:rFonts w:ascii="Times New Roman" w:hAnsi="Times New Roman"/>
          <w:b/>
          <w:sz w:val="24"/>
        </w:rPr>
        <w:t xml:space="preserve">Proposed </w:t>
      </w:r>
      <w:r w:rsidR="00D73A65">
        <w:rPr>
          <w:rFonts w:ascii="Times New Roman" w:hAnsi="Times New Roman"/>
          <w:b/>
          <w:sz w:val="24"/>
        </w:rPr>
        <w:t xml:space="preserve">Finding: </w:t>
      </w:r>
      <w:r>
        <w:rPr>
          <w:rFonts w:ascii="Times New Roman" w:hAnsi="Times New Roman"/>
          <w:b/>
          <w:sz w:val="24"/>
        </w:rPr>
        <w:t xml:space="preserve">There will be no increase of activities or operation beyond the minimal use of a family dwelling and parcel. Existing </w:t>
      </w:r>
      <w:r>
        <w:rPr>
          <w:rFonts w:ascii="Times New Roman" w:hAnsi="Times New Roman"/>
          <w:b/>
          <w:sz w:val="24"/>
        </w:rPr>
        <w:lastRenderedPageBreak/>
        <w:t>dwellings are not visible from proposed home sites.</w:t>
      </w:r>
    </w:p>
    <w:p w:rsidR="00D8235D" w:rsidRDefault="00D8235D" w:rsidP="00D8235D">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rPr>
          <w:rFonts w:ascii="Times New Roman" w:hAnsi="Times New Roman"/>
          <w:sz w:val="24"/>
        </w:rPr>
      </w:pPr>
    </w:p>
    <w:p w:rsidR="00D8235D" w:rsidRDefault="00A42F66" w:rsidP="00D8235D">
      <w:pPr>
        <w:pStyle w:val="ListParagraph"/>
        <w:numPr>
          <w:ilvl w:val="1"/>
          <w:numId w:val="2"/>
        </w:numPr>
        <w:tabs>
          <w:tab w:val="left" w:pos="-1440"/>
          <w:tab w:val="left" w:pos="-720"/>
        </w:tabs>
        <w:rPr>
          <w:rFonts w:ascii="Times New Roman" w:hAnsi="Times New Roman"/>
          <w:sz w:val="24"/>
        </w:rPr>
      </w:pPr>
      <w:r w:rsidRPr="00D8235D">
        <w:rPr>
          <w:rFonts w:ascii="Times New Roman" w:hAnsi="Times New Roman"/>
          <w:sz w:val="24"/>
        </w:rPr>
        <w:t>Landscaping improvements for the visual benefits of the subject site and for the improved appearance of the neighborhood and County.</w:t>
      </w:r>
    </w:p>
    <w:p w:rsidR="00CF0990" w:rsidRDefault="00CF0990" w:rsidP="00CF0990">
      <w:pPr>
        <w:pStyle w:val="ListParagraph"/>
        <w:tabs>
          <w:tab w:val="left" w:pos="-1440"/>
          <w:tab w:val="left" w:pos="-720"/>
        </w:tabs>
        <w:ind w:left="1440"/>
        <w:rPr>
          <w:rFonts w:ascii="Times New Roman" w:hAnsi="Times New Roman"/>
          <w:sz w:val="24"/>
        </w:rPr>
      </w:pPr>
    </w:p>
    <w:p w:rsidR="00CF0990" w:rsidRPr="00CF0990" w:rsidRDefault="00A62975" w:rsidP="00CF0990">
      <w:pPr>
        <w:pStyle w:val="ListParagraph"/>
        <w:tabs>
          <w:tab w:val="left" w:pos="-1440"/>
          <w:tab w:val="left" w:pos="-720"/>
        </w:tabs>
        <w:ind w:left="1440"/>
        <w:rPr>
          <w:rFonts w:ascii="Times New Roman" w:hAnsi="Times New Roman"/>
          <w:b/>
          <w:sz w:val="24"/>
        </w:rPr>
      </w:pPr>
      <w:r>
        <w:rPr>
          <w:rFonts w:ascii="Times New Roman" w:hAnsi="Times New Roman"/>
          <w:b/>
          <w:sz w:val="24"/>
        </w:rPr>
        <w:t xml:space="preserve">Proposed </w:t>
      </w:r>
      <w:r w:rsidR="00CF0990">
        <w:rPr>
          <w:rFonts w:ascii="Times New Roman" w:hAnsi="Times New Roman"/>
          <w:b/>
          <w:sz w:val="24"/>
        </w:rPr>
        <w:t xml:space="preserve">Finding: </w:t>
      </w:r>
      <w:r w:rsidR="00297DB8">
        <w:rPr>
          <w:rFonts w:ascii="Times New Roman" w:hAnsi="Times New Roman"/>
          <w:b/>
          <w:sz w:val="24"/>
        </w:rPr>
        <w:t>The proposed dwelling would benefit the appearance of the neighborhood and County.</w:t>
      </w:r>
      <w:r>
        <w:rPr>
          <w:rFonts w:ascii="Times New Roman" w:hAnsi="Times New Roman"/>
          <w:b/>
          <w:sz w:val="24"/>
        </w:rPr>
        <w:t xml:space="preserve"> There will be typical small residential landscaping not to exceed 0.5 acres surrounding the home.</w:t>
      </w:r>
    </w:p>
    <w:p w:rsidR="00D8235D" w:rsidRDefault="00D8235D" w:rsidP="00D8235D">
      <w:pPr>
        <w:pStyle w:val="ListParagraph"/>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4"/>
        </w:rPr>
      </w:pPr>
    </w:p>
    <w:p w:rsidR="00D8235D" w:rsidRDefault="00A42F66" w:rsidP="00D8235D">
      <w:pPr>
        <w:pStyle w:val="ListParagraph"/>
        <w:numPr>
          <w:ilvl w:val="1"/>
          <w:numId w:val="2"/>
        </w:numPr>
        <w:tabs>
          <w:tab w:val="left" w:pos="-1440"/>
          <w:tab w:val="left" w:pos="-720"/>
        </w:tabs>
        <w:rPr>
          <w:rFonts w:ascii="Times New Roman" w:hAnsi="Times New Roman"/>
          <w:sz w:val="24"/>
        </w:rPr>
      </w:pPr>
      <w:r w:rsidRPr="00D8235D">
        <w:rPr>
          <w:rFonts w:ascii="Times New Roman" w:hAnsi="Times New Roman"/>
          <w:sz w:val="24"/>
        </w:rPr>
        <w:t>Location and size of driveway access points and right-of-way widening and improvement for present and future traffic circulation and safety.</w:t>
      </w:r>
    </w:p>
    <w:p w:rsidR="00297DB8" w:rsidRPr="001B4689" w:rsidRDefault="00297DB8" w:rsidP="00297DB8">
      <w:pPr>
        <w:pStyle w:val="ListParagraph"/>
        <w:tabs>
          <w:tab w:val="left" w:pos="-1440"/>
          <w:tab w:val="left" w:pos="-720"/>
        </w:tabs>
        <w:ind w:left="1440"/>
        <w:rPr>
          <w:rFonts w:ascii="Times New Roman" w:hAnsi="Times New Roman"/>
          <w:sz w:val="24"/>
        </w:rPr>
      </w:pPr>
    </w:p>
    <w:p w:rsidR="00297DB8" w:rsidRPr="001B4689" w:rsidRDefault="00A62975" w:rsidP="00297DB8">
      <w:pPr>
        <w:pStyle w:val="ListParagraph"/>
        <w:tabs>
          <w:tab w:val="left" w:pos="-1440"/>
          <w:tab w:val="left" w:pos="-720"/>
        </w:tabs>
        <w:ind w:left="1440"/>
        <w:rPr>
          <w:rFonts w:ascii="Times New Roman" w:hAnsi="Times New Roman"/>
          <w:b/>
          <w:sz w:val="24"/>
        </w:rPr>
      </w:pPr>
      <w:r>
        <w:rPr>
          <w:rFonts w:ascii="Times New Roman" w:hAnsi="Times New Roman"/>
          <w:b/>
          <w:sz w:val="24"/>
        </w:rPr>
        <w:t xml:space="preserve">Proposed </w:t>
      </w:r>
      <w:r w:rsidR="00297DB8" w:rsidRPr="001B4689">
        <w:rPr>
          <w:rFonts w:ascii="Times New Roman" w:hAnsi="Times New Roman"/>
          <w:b/>
          <w:sz w:val="24"/>
        </w:rPr>
        <w:t xml:space="preserve">Finding: </w:t>
      </w:r>
      <w:r w:rsidR="00107545" w:rsidRPr="001B4689">
        <w:rPr>
          <w:rFonts w:ascii="Times New Roman" w:hAnsi="Times New Roman"/>
          <w:b/>
          <w:sz w:val="24"/>
        </w:rPr>
        <w:t>As instructed by County Roadmaster, the proposed parcel has adequate visibility from both directions on Succor Creek Cut Off Rd and is deemed as a safe approach. The County will require a culvert to put in the approach and has no other objections to the request.</w:t>
      </w:r>
    </w:p>
    <w:p w:rsidR="00D8235D" w:rsidRPr="00D8235D" w:rsidRDefault="00D8235D" w:rsidP="00D8235D">
      <w:pPr>
        <w:pStyle w:val="ListParagraph"/>
        <w:rPr>
          <w:rFonts w:ascii="Times New Roman" w:hAnsi="Times New Roman"/>
          <w:sz w:val="24"/>
        </w:rPr>
      </w:pPr>
    </w:p>
    <w:p w:rsidR="00D8235D" w:rsidRDefault="00A42F66" w:rsidP="00D8235D">
      <w:pPr>
        <w:pStyle w:val="ListParagraph"/>
        <w:numPr>
          <w:ilvl w:val="1"/>
          <w:numId w:val="2"/>
        </w:numPr>
        <w:tabs>
          <w:tab w:val="left" w:pos="-1440"/>
          <w:tab w:val="left" w:pos="-720"/>
        </w:tabs>
        <w:rPr>
          <w:rFonts w:ascii="Times New Roman" w:hAnsi="Times New Roman"/>
          <w:sz w:val="24"/>
        </w:rPr>
      </w:pPr>
      <w:r w:rsidRPr="00D8235D">
        <w:rPr>
          <w:rFonts w:ascii="Times New Roman" w:hAnsi="Times New Roman"/>
          <w:sz w:val="24"/>
        </w:rPr>
        <w:t>Visual screening of outdoor waste and storage areas.</w:t>
      </w:r>
    </w:p>
    <w:p w:rsidR="0040767B" w:rsidRDefault="0040767B" w:rsidP="0040767B">
      <w:pPr>
        <w:tabs>
          <w:tab w:val="left" w:pos="-1440"/>
          <w:tab w:val="left" w:pos="-720"/>
        </w:tabs>
        <w:rPr>
          <w:rFonts w:ascii="Times New Roman" w:hAnsi="Times New Roman"/>
          <w:sz w:val="24"/>
        </w:rPr>
      </w:pPr>
    </w:p>
    <w:p w:rsidR="0040767B" w:rsidRPr="0040767B" w:rsidRDefault="00A62975" w:rsidP="0040767B">
      <w:pPr>
        <w:tabs>
          <w:tab w:val="left" w:pos="-1440"/>
          <w:tab w:val="left" w:pos="-720"/>
        </w:tabs>
        <w:ind w:left="1440"/>
        <w:rPr>
          <w:rFonts w:ascii="Times New Roman" w:hAnsi="Times New Roman"/>
          <w:b/>
          <w:sz w:val="24"/>
        </w:rPr>
      </w:pPr>
      <w:r>
        <w:rPr>
          <w:rFonts w:ascii="Times New Roman" w:hAnsi="Times New Roman"/>
          <w:b/>
          <w:sz w:val="24"/>
        </w:rPr>
        <w:t xml:space="preserve">Proposed </w:t>
      </w:r>
      <w:r w:rsidR="0040767B" w:rsidRPr="0040767B">
        <w:rPr>
          <w:rFonts w:ascii="Times New Roman" w:hAnsi="Times New Roman"/>
          <w:b/>
          <w:sz w:val="24"/>
        </w:rPr>
        <w:t>Finding: The proposed development is for a dwelling. Outdoor waste storage will be minimal.</w:t>
      </w:r>
    </w:p>
    <w:p w:rsidR="00D8235D" w:rsidRPr="00D8235D" w:rsidRDefault="00D8235D" w:rsidP="00D8235D">
      <w:pPr>
        <w:pStyle w:val="ListParagraph"/>
        <w:rPr>
          <w:rFonts w:ascii="Times New Roman" w:hAnsi="Times New Roman"/>
          <w:sz w:val="24"/>
        </w:rPr>
      </w:pPr>
    </w:p>
    <w:p w:rsidR="00D8235D" w:rsidRDefault="00A42F66" w:rsidP="00D8235D">
      <w:pPr>
        <w:pStyle w:val="ListParagraph"/>
        <w:numPr>
          <w:ilvl w:val="1"/>
          <w:numId w:val="2"/>
        </w:numPr>
        <w:tabs>
          <w:tab w:val="left" w:pos="-1440"/>
          <w:tab w:val="left" w:pos="-720"/>
        </w:tabs>
        <w:rPr>
          <w:rFonts w:ascii="Times New Roman" w:hAnsi="Times New Roman"/>
          <w:sz w:val="24"/>
        </w:rPr>
      </w:pPr>
      <w:r w:rsidRPr="00D8235D">
        <w:rPr>
          <w:rFonts w:ascii="Times New Roman" w:hAnsi="Times New Roman"/>
          <w:sz w:val="24"/>
        </w:rPr>
        <w:t>Control and focusing of outdoor lighting to avoid glare being directed beyond property limits.</w:t>
      </w:r>
    </w:p>
    <w:p w:rsidR="0040767B" w:rsidRDefault="0040767B" w:rsidP="0040767B">
      <w:pPr>
        <w:tabs>
          <w:tab w:val="left" w:pos="-1440"/>
          <w:tab w:val="left" w:pos="-720"/>
        </w:tabs>
        <w:rPr>
          <w:rFonts w:ascii="Times New Roman" w:hAnsi="Times New Roman"/>
          <w:sz w:val="24"/>
        </w:rPr>
      </w:pPr>
    </w:p>
    <w:p w:rsidR="0040767B" w:rsidRPr="0040767B" w:rsidRDefault="00A62975" w:rsidP="0040767B">
      <w:pPr>
        <w:tabs>
          <w:tab w:val="left" w:pos="-1440"/>
          <w:tab w:val="left" w:pos="-720"/>
        </w:tabs>
        <w:ind w:left="1440"/>
        <w:rPr>
          <w:rFonts w:ascii="Times New Roman" w:hAnsi="Times New Roman"/>
          <w:b/>
          <w:sz w:val="24"/>
        </w:rPr>
      </w:pPr>
      <w:r>
        <w:rPr>
          <w:rFonts w:ascii="Times New Roman" w:hAnsi="Times New Roman"/>
          <w:b/>
          <w:sz w:val="24"/>
        </w:rPr>
        <w:t xml:space="preserve">Proposed </w:t>
      </w:r>
      <w:r w:rsidR="0040767B" w:rsidRPr="0040767B">
        <w:rPr>
          <w:rFonts w:ascii="Times New Roman" w:hAnsi="Times New Roman"/>
          <w:b/>
          <w:sz w:val="24"/>
        </w:rPr>
        <w:t>Finding: Control of outdoor lighting will not be necessary.</w:t>
      </w:r>
    </w:p>
    <w:p w:rsidR="00D8235D" w:rsidRPr="00D8235D" w:rsidRDefault="00D8235D" w:rsidP="00D8235D">
      <w:pPr>
        <w:pStyle w:val="ListParagraph"/>
        <w:rPr>
          <w:rFonts w:ascii="Times New Roman" w:hAnsi="Times New Roman"/>
          <w:sz w:val="24"/>
        </w:rPr>
      </w:pPr>
    </w:p>
    <w:p w:rsidR="00D8235D" w:rsidRDefault="00A42F66" w:rsidP="00D8235D">
      <w:pPr>
        <w:pStyle w:val="ListParagraph"/>
        <w:numPr>
          <w:ilvl w:val="1"/>
          <w:numId w:val="2"/>
        </w:numPr>
        <w:tabs>
          <w:tab w:val="left" w:pos="-1440"/>
          <w:tab w:val="left" w:pos="-720"/>
        </w:tabs>
        <w:rPr>
          <w:rFonts w:ascii="Times New Roman" w:hAnsi="Times New Roman"/>
          <w:sz w:val="24"/>
        </w:rPr>
      </w:pPr>
      <w:r w:rsidRPr="00D8235D">
        <w:rPr>
          <w:rFonts w:ascii="Times New Roman" w:hAnsi="Times New Roman"/>
          <w:sz w:val="24"/>
        </w:rPr>
        <w:t>Special criter</w:t>
      </w:r>
      <w:r w:rsidR="00D8235D">
        <w:rPr>
          <w:rFonts w:ascii="Times New Roman" w:hAnsi="Times New Roman"/>
          <w:sz w:val="24"/>
        </w:rPr>
        <w:t>ia listed below, as applicable:</w:t>
      </w:r>
    </w:p>
    <w:p w:rsidR="00D8235D" w:rsidRPr="00D8235D" w:rsidRDefault="00D8235D" w:rsidP="00D8235D">
      <w:pPr>
        <w:pStyle w:val="ListParagraph"/>
        <w:rPr>
          <w:rFonts w:ascii="Times New Roman" w:hAnsi="Times New Roman"/>
          <w:sz w:val="24"/>
        </w:rPr>
      </w:pPr>
    </w:p>
    <w:p w:rsidR="00D8235D" w:rsidRDefault="00A42F66" w:rsidP="00D8235D">
      <w:pPr>
        <w:pStyle w:val="ListParagraph"/>
        <w:numPr>
          <w:ilvl w:val="0"/>
          <w:numId w:val="2"/>
        </w:numPr>
        <w:tabs>
          <w:tab w:val="left" w:pos="-1440"/>
          <w:tab w:val="left" w:pos="-720"/>
        </w:tabs>
        <w:rPr>
          <w:rFonts w:ascii="Times New Roman" w:hAnsi="Times New Roman"/>
          <w:sz w:val="24"/>
        </w:rPr>
      </w:pPr>
      <w:r w:rsidRPr="00D8235D">
        <w:rPr>
          <w:rFonts w:ascii="Times New Roman" w:hAnsi="Times New Roman"/>
          <w:sz w:val="24"/>
        </w:rPr>
        <w:t xml:space="preserve">Allowance of Certain Uses: A use allowed under Section 6-3A-3 of this Title shall be approved only where it is found that the use will not: </w:t>
      </w:r>
    </w:p>
    <w:p w:rsidR="00D8235D" w:rsidRDefault="00D8235D" w:rsidP="00D8235D">
      <w:pPr>
        <w:pStyle w:val="ListParagraph"/>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D8235D" w:rsidRDefault="00A42F66" w:rsidP="000B5C8A">
      <w:pPr>
        <w:pStyle w:val="ListParagraph"/>
        <w:numPr>
          <w:ilvl w:val="1"/>
          <w:numId w:val="2"/>
        </w:numPr>
        <w:tabs>
          <w:tab w:val="left" w:pos="-1440"/>
          <w:tab w:val="left" w:pos="-720"/>
        </w:tabs>
        <w:rPr>
          <w:rFonts w:ascii="Times New Roman" w:hAnsi="Times New Roman"/>
          <w:sz w:val="24"/>
        </w:rPr>
      </w:pPr>
      <w:r w:rsidRPr="00D8235D">
        <w:rPr>
          <w:rFonts w:ascii="Times New Roman" w:hAnsi="Times New Roman"/>
          <w:sz w:val="24"/>
        </w:rPr>
        <w:t>Force a significant change in accepted farm or forest practices on surrounding lands devoted to farm or forest use; or</w:t>
      </w:r>
    </w:p>
    <w:p w:rsidR="0040767B" w:rsidRDefault="0040767B" w:rsidP="0040767B">
      <w:pPr>
        <w:tabs>
          <w:tab w:val="left" w:pos="-1440"/>
          <w:tab w:val="left" w:pos="-720"/>
        </w:tabs>
        <w:rPr>
          <w:rFonts w:ascii="Times New Roman" w:hAnsi="Times New Roman"/>
          <w:sz w:val="24"/>
        </w:rPr>
      </w:pPr>
    </w:p>
    <w:p w:rsidR="005537FA" w:rsidRDefault="00A42F66" w:rsidP="005537FA">
      <w:pPr>
        <w:pStyle w:val="ListParagraph"/>
        <w:numPr>
          <w:ilvl w:val="1"/>
          <w:numId w:val="2"/>
        </w:numPr>
        <w:tabs>
          <w:tab w:val="left" w:pos="-1440"/>
          <w:tab w:val="left" w:pos="-720"/>
        </w:tabs>
        <w:rPr>
          <w:rFonts w:ascii="Times New Roman" w:hAnsi="Times New Roman"/>
          <w:sz w:val="24"/>
        </w:rPr>
      </w:pPr>
      <w:r w:rsidRPr="00D8235D">
        <w:rPr>
          <w:rFonts w:ascii="Times New Roman" w:hAnsi="Times New Roman"/>
          <w:sz w:val="24"/>
        </w:rPr>
        <w:t>Significantly increase cost of accepted farm or forest practices on</w:t>
      </w:r>
      <w:r w:rsidR="00D8235D">
        <w:rPr>
          <w:rFonts w:ascii="Times New Roman" w:hAnsi="Times New Roman"/>
          <w:sz w:val="24"/>
        </w:rPr>
        <w:t xml:space="preserve">             </w:t>
      </w:r>
      <w:r w:rsidRPr="00D8235D">
        <w:rPr>
          <w:rFonts w:ascii="Times New Roman" w:hAnsi="Times New Roman"/>
          <w:sz w:val="24"/>
        </w:rPr>
        <w:t>surrounding lands devoted to farm or forest use. (Ord. 86, 12-7-1993)</w:t>
      </w:r>
    </w:p>
    <w:p w:rsidR="005537FA" w:rsidRPr="005537FA" w:rsidRDefault="005537FA" w:rsidP="005537FA">
      <w:pPr>
        <w:pStyle w:val="ListParagraph"/>
        <w:rPr>
          <w:rFonts w:ascii="Times New Roman" w:hAnsi="Times New Roman"/>
          <w:sz w:val="24"/>
        </w:rPr>
      </w:pPr>
    </w:p>
    <w:p w:rsidR="005537FA" w:rsidRPr="005537FA" w:rsidRDefault="00A62975" w:rsidP="005537FA">
      <w:pPr>
        <w:tabs>
          <w:tab w:val="left" w:pos="-1440"/>
          <w:tab w:val="left" w:pos="-720"/>
        </w:tabs>
        <w:ind w:left="1440"/>
        <w:rPr>
          <w:rFonts w:ascii="Times New Roman" w:hAnsi="Times New Roman"/>
          <w:b/>
          <w:sz w:val="24"/>
        </w:rPr>
      </w:pPr>
      <w:r>
        <w:rPr>
          <w:rFonts w:ascii="Times New Roman" w:hAnsi="Times New Roman"/>
          <w:b/>
          <w:sz w:val="24"/>
        </w:rPr>
        <w:t xml:space="preserve">Proposed </w:t>
      </w:r>
      <w:r w:rsidR="005537FA" w:rsidRPr="005537FA">
        <w:rPr>
          <w:rFonts w:ascii="Times New Roman" w:hAnsi="Times New Roman"/>
          <w:b/>
          <w:sz w:val="24"/>
        </w:rPr>
        <w:t>Finding: The proposed non-resource dwelling will not force significant change in accepted farm or forest practices on surrounding lands devoted to farm use</w:t>
      </w:r>
      <w:r w:rsidR="005537FA">
        <w:rPr>
          <w:rFonts w:ascii="Times New Roman" w:hAnsi="Times New Roman"/>
          <w:b/>
          <w:sz w:val="24"/>
        </w:rPr>
        <w:t>, nor significantly increase the cost of accepted farm practices</w:t>
      </w:r>
      <w:r w:rsidR="005537FA" w:rsidRPr="005537FA">
        <w:rPr>
          <w:rFonts w:ascii="Times New Roman" w:hAnsi="Times New Roman"/>
          <w:b/>
          <w:sz w:val="24"/>
        </w:rPr>
        <w:t>. The parcel is surrounded by p</w:t>
      </w:r>
      <w:r w:rsidR="00BF4242">
        <w:rPr>
          <w:rFonts w:ascii="Times New Roman" w:hAnsi="Times New Roman"/>
          <w:b/>
          <w:sz w:val="24"/>
        </w:rPr>
        <w:t>roperties</w:t>
      </w:r>
      <w:r w:rsidR="005537FA" w:rsidRPr="005537FA">
        <w:rPr>
          <w:rFonts w:ascii="Times New Roman" w:hAnsi="Times New Roman"/>
          <w:b/>
          <w:sz w:val="24"/>
        </w:rPr>
        <w:t xml:space="preserve"> zoned </w:t>
      </w:r>
      <w:r w:rsidR="00A1036F">
        <w:rPr>
          <w:rFonts w:ascii="Times New Roman" w:hAnsi="Times New Roman"/>
          <w:b/>
          <w:sz w:val="24"/>
        </w:rPr>
        <w:t xml:space="preserve">exclusive farm </w:t>
      </w:r>
      <w:r w:rsidR="00BF4242">
        <w:rPr>
          <w:rFonts w:ascii="Times New Roman" w:hAnsi="Times New Roman"/>
          <w:b/>
          <w:sz w:val="24"/>
        </w:rPr>
        <w:t xml:space="preserve">use </w:t>
      </w:r>
      <w:r w:rsidR="005537FA" w:rsidRPr="005537FA">
        <w:rPr>
          <w:rFonts w:ascii="Times New Roman" w:hAnsi="Times New Roman"/>
          <w:b/>
          <w:sz w:val="24"/>
        </w:rPr>
        <w:t xml:space="preserve">and </w:t>
      </w:r>
      <w:r w:rsidR="00BF4242">
        <w:rPr>
          <w:rFonts w:ascii="Times New Roman" w:hAnsi="Times New Roman"/>
          <w:b/>
          <w:sz w:val="24"/>
        </w:rPr>
        <w:t>BLM land to the south-west</w:t>
      </w:r>
      <w:r w:rsidR="005537FA" w:rsidRPr="005537FA">
        <w:rPr>
          <w:rFonts w:ascii="Times New Roman" w:hAnsi="Times New Roman"/>
          <w:b/>
          <w:sz w:val="24"/>
        </w:rPr>
        <w:t>.</w:t>
      </w:r>
      <w:r w:rsidR="00BF4242">
        <w:rPr>
          <w:rFonts w:ascii="Times New Roman" w:hAnsi="Times New Roman"/>
          <w:b/>
          <w:sz w:val="24"/>
        </w:rPr>
        <w:t xml:space="preserve"> However, not all properties are currently farmed, and</w:t>
      </w:r>
      <w:r w:rsidR="001F2448">
        <w:rPr>
          <w:rFonts w:ascii="Times New Roman" w:hAnsi="Times New Roman"/>
          <w:b/>
          <w:sz w:val="24"/>
        </w:rPr>
        <w:t xml:space="preserve"> will not be impacted by the placement of the dwelling on the proposed parcel. The proposed dwelling </w:t>
      </w:r>
      <w:r w:rsidR="004E1B86">
        <w:rPr>
          <w:rFonts w:ascii="Times New Roman" w:hAnsi="Times New Roman"/>
          <w:b/>
          <w:sz w:val="24"/>
        </w:rPr>
        <w:t xml:space="preserve">will </w:t>
      </w:r>
      <w:r w:rsidR="001F2448">
        <w:rPr>
          <w:rFonts w:ascii="Times New Roman" w:hAnsi="Times New Roman"/>
          <w:b/>
          <w:sz w:val="24"/>
        </w:rPr>
        <w:t>ha</w:t>
      </w:r>
      <w:r w:rsidR="004E1B86">
        <w:rPr>
          <w:rFonts w:ascii="Times New Roman" w:hAnsi="Times New Roman"/>
          <w:b/>
          <w:sz w:val="24"/>
        </w:rPr>
        <w:t>ve</w:t>
      </w:r>
      <w:r w:rsidR="001F2448">
        <w:rPr>
          <w:rFonts w:ascii="Times New Roman" w:hAnsi="Times New Roman"/>
          <w:b/>
          <w:sz w:val="24"/>
        </w:rPr>
        <w:t xml:space="preserve"> a private driveway, designated to only access the proposed dwelling, so there will be not impact </w:t>
      </w:r>
      <w:r w:rsidR="001F2448">
        <w:rPr>
          <w:rFonts w:ascii="Times New Roman" w:hAnsi="Times New Roman"/>
          <w:b/>
          <w:sz w:val="24"/>
        </w:rPr>
        <w:lastRenderedPageBreak/>
        <w:t xml:space="preserve">to the </w:t>
      </w:r>
      <w:r w:rsidR="004E1B86">
        <w:rPr>
          <w:rFonts w:ascii="Times New Roman" w:hAnsi="Times New Roman"/>
          <w:b/>
          <w:sz w:val="24"/>
        </w:rPr>
        <w:t>Succor Creek</w:t>
      </w:r>
      <w:r w:rsidR="001F2448">
        <w:rPr>
          <w:rFonts w:ascii="Times New Roman" w:hAnsi="Times New Roman"/>
          <w:b/>
          <w:sz w:val="24"/>
        </w:rPr>
        <w:t xml:space="preserve"> Rd traffic.</w:t>
      </w:r>
    </w:p>
    <w:p w:rsidR="005537FA" w:rsidRPr="005537FA" w:rsidRDefault="005537FA" w:rsidP="005537FA">
      <w:pPr>
        <w:pStyle w:val="ListParagraph"/>
        <w:tabs>
          <w:tab w:val="left" w:pos="-1440"/>
          <w:tab w:val="left" w:pos="-720"/>
        </w:tabs>
        <w:rPr>
          <w:rFonts w:ascii="Times New Roman" w:hAnsi="Times New Roman"/>
          <w:sz w:val="24"/>
        </w:rPr>
      </w:pPr>
    </w:p>
    <w:p w:rsidR="00A42F66" w:rsidRPr="00F8148B" w:rsidRDefault="00A42F66" w:rsidP="00D847F5">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rPr>
          <w:rFonts w:ascii="Times New Roman" w:hAnsi="Times New Roman"/>
          <w:sz w:val="24"/>
        </w:rPr>
      </w:pPr>
    </w:p>
    <w:p w:rsidR="00A42F66" w:rsidRPr="00F8148B" w:rsidRDefault="00A42F66" w:rsidP="00D847F5">
      <w:pPr>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rPr>
          <w:rFonts w:ascii="Times New Roman" w:hAnsi="Times New Roman"/>
          <w:b/>
          <w:sz w:val="24"/>
        </w:rPr>
      </w:pPr>
      <w:r w:rsidRPr="00F8148B">
        <w:rPr>
          <w:rFonts w:ascii="Times New Roman" w:hAnsi="Times New Roman"/>
          <w:b/>
          <w:sz w:val="24"/>
        </w:rPr>
        <w:t>SPECIFIC CONDITIONAL USE CRITERIA</w:t>
      </w:r>
    </w:p>
    <w:p w:rsidR="00A42F66" w:rsidRPr="00F8148B" w:rsidRDefault="00A42F66" w:rsidP="00D847F5">
      <w:pPr>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rPr>
          <w:rFonts w:ascii="Times New Roman" w:hAnsi="Times New Roman"/>
          <w:b/>
          <w:sz w:val="24"/>
        </w:rPr>
      </w:pPr>
      <w:r w:rsidRPr="00F8148B">
        <w:rPr>
          <w:rFonts w:ascii="Times New Roman" w:hAnsi="Times New Roman"/>
          <w:b/>
          <w:sz w:val="24"/>
        </w:rPr>
        <w:t>M</w:t>
      </w:r>
      <w:r w:rsidR="00AB17AE">
        <w:rPr>
          <w:rFonts w:ascii="Times New Roman" w:hAnsi="Times New Roman"/>
          <w:b/>
          <w:sz w:val="24"/>
        </w:rPr>
        <w:t>C</w:t>
      </w:r>
      <w:r w:rsidRPr="00F8148B">
        <w:rPr>
          <w:rFonts w:ascii="Times New Roman" w:hAnsi="Times New Roman"/>
          <w:b/>
          <w:sz w:val="24"/>
        </w:rPr>
        <w:t>C 6-6-8-1 - NONRESOURCE DWELLINGS IN EFU, ERU OR EFFU ZONES:</w:t>
      </w:r>
    </w:p>
    <w:p w:rsidR="00A42F66" w:rsidRPr="00F8148B" w:rsidRDefault="00A42F66" w:rsidP="00D847F5">
      <w:pPr>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rPr>
          <w:rFonts w:ascii="Times New Roman" w:hAnsi="Times New Roman"/>
          <w:b/>
          <w:sz w:val="24"/>
        </w:rPr>
      </w:pPr>
    </w:p>
    <w:p w:rsidR="000B5C8A" w:rsidRDefault="00107545" w:rsidP="000B5C8A">
      <w:pPr>
        <w:pStyle w:val="ListParagraph"/>
        <w:numPr>
          <w:ilvl w:val="0"/>
          <w:numId w:val="3"/>
        </w:numPr>
        <w:tabs>
          <w:tab w:val="left" w:pos="-1440"/>
          <w:tab w:val="left" w:pos="-720"/>
        </w:tabs>
        <w:rPr>
          <w:rFonts w:ascii="Times New Roman" w:hAnsi="Times New Roman"/>
          <w:sz w:val="24"/>
        </w:rPr>
      </w:pPr>
      <w:r>
        <w:rPr>
          <w:rFonts w:ascii="Times New Roman" w:hAnsi="Times New Roman"/>
          <w:sz w:val="24"/>
        </w:rPr>
        <w:t xml:space="preserve">Conditions For Allowance: </w:t>
      </w:r>
      <w:r w:rsidR="00A42F66" w:rsidRPr="000B5C8A">
        <w:rPr>
          <w:rFonts w:ascii="Times New Roman" w:hAnsi="Times New Roman"/>
          <w:sz w:val="24"/>
        </w:rPr>
        <w:t>The use:</w:t>
      </w:r>
    </w:p>
    <w:p w:rsidR="000B5C8A" w:rsidRDefault="000B5C8A" w:rsidP="000B5C8A">
      <w:pPr>
        <w:pStyle w:val="ListParagraph"/>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B5C8A" w:rsidRPr="00107545" w:rsidRDefault="00A42F66" w:rsidP="000B5C8A">
      <w:pPr>
        <w:pStyle w:val="ListParagraph"/>
        <w:numPr>
          <w:ilvl w:val="1"/>
          <w:numId w:val="3"/>
        </w:numPr>
        <w:tabs>
          <w:tab w:val="left" w:pos="-1440"/>
          <w:tab w:val="left" w:pos="-720"/>
        </w:tabs>
        <w:rPr>
          <w:rFonts w:ascii="Times New Roman" w:hAnsi="Times New Roman"/>
          <w:sz w:val="24"/>
        </w:rPr>
      </w:pPr>
      <w:r w:rsidRPr="00107545">
        <w:rPr>
          <w:rFonts w:ascii="Times New Roman" w:hAnsi="Times New Roman"/>
          <w:sz w:val="24"/>
        </w:rPr>
        <w:t>Is compatible with farm uses and is consistent with ORS 215.243; and</w:t>
      </w:r>
    </w:p>
    <w:p w:rsidR="005537FA" w:rsidRPr="00DA68EF" w:rsidRDefault="005537FA" w:rsidP="005537FA">
      <w:pPr>
        <w:tabs>
          <w:tab w:val="left" w:pos="-1440"/>
          <w:tab w:val="left" w:pos="-720"/>
        </w:tabs>
        <w:rPr>
          <w:rFonts w:ascii="Times New Roman" w:hAnsi="Times New Roman"/>
          <w:sz w:val="24"/>
        </w:rPr>
      </w:pPr>
    </w:p>
    <w:p w:rsidR="005537FA" w:rsidRPr="00DA68EF" w:rsidRDefault="00A62975" w:rsidP="005537FA">
      <w:pPr>
        <w:tabs>
          <w:tab w:val="left" w:pos="-1440"/>
          <w:tab w:val="left" w:pos="-720"/>
        </w:tabs>
        <w:ind w:left="1440"/>
        <w:rPr>
          <w:rFonts w:ascii="Times New Roman" w:hAnsi="Times New Roman"/>
          <w:b/>
          <w:sz w:val="24"/>
        </w:rPr>
      </w:pPr>
      <w:r>
        <w:rPr>
          <w:rFonts w:ascii="Times New Roman" w:hAnsi="Times New Roman"/>
          <w:b/>
          <w:sz w:val="24"/>
        </w:rPr>
        <w:t xml:space="preserve">Proposed </w:t>
      </w:r>
      <w:r w:rsidR="005537FA" w:rsidRPr="00DA68EF">
        <w:rPr>
          <w:rFonts w:ascii="Times New Roman" w:hAnsi="Times New Roman"/>
          <w:b/>
          <w:sz w:val="24"/>
        </w:rPr>
        <w:t xml:space="preserve">Finding: </w:t>
      </w:r>
      <w:r w:rsidR="001B4689" w:rsidRPr="00DA68EF">
        <w:rPr>
          <w:rFonts w:ascii="Times New Roman" w:hAnsi="Times New Roman"/>
          <w:b/>
          <w:sz w:val="24"/>
        </w:rPr>
        <w:t xml:space="preserve">Due to the location of the proposed dwelling site, being surrounded by Succor Creek Rd, Succor Creek Cut Off Rd and US Hwy 201, the </w:t>
      </w:r>
      <w:proofErr w:type="gramStart"/>
      <w:r w:rsidR="001B4689" w:rsidRPr="00DA68EF">
        <w:rPr>
          <w:rFonts w:ascii="Times New Roman" w:hAnsi="Times New Roman"/>
          <w:b/>
          <w:sz w:val="24"/>
        </w:rPr>
        <w:t>single family</w:t>
      </w:r>
      <w:proofErr w:type="gramEnd"/>
      <w:r w:rsidR="001B4689" w:rsidRPr="00DA68EF">
        <w:rPr>
          <w:rFonts w:ascii="Times New Roman" w:hAnsi="Times New Roman"/>
          <w:b/>
          <w:sz w:val="24"/>
        </w:rPr>
        <w:t xml:space="preserve"> dwelling is not anticipated to contribute to a traffic increase or cause any neighboring farming practices to be interrupted or restricted</w:t>
      </w:r>
      <w:r w:rsidR="004E1B86" w:rsidRPr="00DA68EF">
        <w:rPr>
          <w:rFonts w:ascii="Times New Roman" w:hAnsi="Times New Roman"/>
          <w:b/>
          <w:sz w:val="24"/>
        </w:rPr>
        <w:t>.</w:t>
      </w:r>
      <w:r w:rsidR="006C7C09" w:rsidRPr="00DA68EF">
        <w:rPr>
          <w:rFonts w:ascii="Times New Roman" w:hAnsi="Times New Roman"/>
          <w:b/>
          <w:sz w:val="24"/>
        </w:rPr>
        <w:t xml:space="preserve"> Therefore, the proposed use is compatible with farm use.</w:t>
      </w:r>
    </w:p>
    <w:p w:rsidR="000B5C8A" w:rsidRDefault="000B5C8A" w:rsidP="000B5C8A">
      <w:pPr>
        <w:pStyle w:val="ListParagraph"/>
        <w:tabs>
          <w:tab w:val="left" w:pos="-1440"/>
          <w:tab w:val="left" w:pos="-720"/>
        </w:tabs>
        <w:ind w:left="1440"/>
        <w:rPr>
          <w:rFonts w:ascii="Times New Roman" w:hAnsi="Times New Roman"/>
          <w:sz w:val="24"/>
        </w:rPr>
      </w:pPr>
    </w:p>
    <w:p w:rsidR="000B5C8A" w:rsidRDefault="00A42F66" w:rsidP="000B5C8A">
      <w:pPr>
        <w:pStyle w:val="ListParagraph"/>
        <w:numPr>
          <w:ilvl w:val="1"/>
          <w:numId w:val="3"/>
        </w:numPr>
        <w:tabs>
          <w:tab w:val="left" w:pos="-1440"/>
          <w:tab w:val="left" w:pos="-720"/>
        </w:tabs>
        <w:rPr>
          <w:rFonts w:ascii="Times New Roman" w:hAnsi="Times New Roman"/>
          <w:sz w:val="24"/>
        </w:rPr>
      </w:pPr>
      <w:r w:rsidRPr="000B5C8A">
        <w:rPr>
          <w:rFonts w:ascii="Times New Roman" w:hAnsi="Times New Roman"/>
          <w:sz w:val="24"/>
        </w:rPr>
        <w:t>Does not interfere seriously with accepted farming practices on adjacent                lands; and</w:t>
      </w:r>
    </w:p>
    <w:p w:rsidR="006C7C09" w:rsidRDefault="006C7C09" w:rsidP="006C7C09">
      <w:pPr>
        <w:tabs>
          <w:tab w:val="left" w:pos="-1440"/>
          <w:tab w:val="left" w:pos="-720"/>
        </w:tabs>
        <w:rPr>
          <w:rFonts w:ascii="Times New Roman" w:hAnsi="Times New Roman"/>
          <w:sz w:val="24"/>
        </w:rPr>
      </w:pPr>
    </w:p>
    <w:p w:rsidR="006C7C09" w:rsidRPr="006C7C09" w:rsidRDefault="00A62975" w:rsidP="006C7C09">
      <w:pPr>
        <w:tabs>
          <w:tab w:val="left" w:pos="-1440"/>
          <w:tab w:val="left" w:pos="-720"/>
        </w:tabs>
        <w:ind w:left="1440"/>
        <w:rPr>
          <w:rFonts w:ascii="Times New Roman" w:hAnsi="Times New Roman"/>
          <w:b/>
          <w:sz w:val="24"/>
        </w:rPr>
      </w:pPr>
      <w:r>
        <w:rPr>
          <w:rFonts w:ascii="Times New Roman" w:hAnsi="Times New Roman"/>
          <w:b/>
          <w:sz w:val="24"/>
        </w:rPr>
        <w:t xml:space="preserve">Proposed </w:t>
      </w:r>
      <w:r w:rsidR="006C7C09" w:rsidRPr="006C7C09">
        <w:rPr>
          <w:rFonts w:ascii="Times New Roman" w:hAnsi="Times New Roman"/>
          <w:b/>
          <w:sz w:val="24"/>
        </w:rPr>
        <w:t>Finding: The parcel is b</w:t>
      </w:r>
      <w:r w:rsidR="00A1036F">
        <w:rPr>
          <w:rFonts w:ascii="Times New Roman" w:hAnsi="Times New Roman"/>
          <w:b/>
          <w:sz w:val="24"/>
        </w:rPr>
        <w:t>uffered from area farm land by S</w:t>
      </w:r>
      <w:r w:rsidR="004E1B86">
        <w:rPr>
          <w:rFonts w:ascii="Times New Roman" w:hAnsi="Times New Roman"/>
          <w:b/>
          <w:sz w:val="24"/>
        </w:rPr>
        <w:t xml:space="preserve">uccor Creek </w:t>
      </w:r>
      <w:r w:rsidR="00A1036F">
        <w:rPr>
          <w:rFonts w:ascii="Times New Roman" w:hAnsi="Times New Roman"/>
          <w:b/>
          <w:sz w:val="24"/>
        </w:rPr>
        <w:t>Rd</w:t>
      </w:r>
      <w:r w:rsidR="006C7C09" w:rsidRPr="006C7C09">
        <w:rPr>
          <w:rFonts w:ascii="Times New Roman" w:hAnsi="Times New Roman"/>
          <w:b/>
          <w:sz w:val="24"/>
        </w:rPr>
        <w:t>. Therefore, a single family dwelling will not interfere with adjacent farm practices.</w:t>
      </w:r>
    </w:p>
    <w:p w:rsidR="000B5C8A" w:rsidRPr="000B5C8A" w:rsidRDefault="000B5C8A" w:rsidP="000B5C8A">
      <w:pPr>
        <w:pStyle w:val="ListParagraph"/>
        <w:rPr>
          <w:rFonts w:ascii="Times New Roman" w:hAnsi="Times New Roman"/>
          <w:sz w:val="24"/>
        </w:rPr>
      </w:pPr>
    </w:p>
    <w:p w:rsidR="00A42F66" w:rsidRDefault="00A42F66" w:rsidP="000B5C8A">
      <w:pPr>
        <w:pStyle w:val="ListParagraph"/>
        <w:numPr>
          <w:ilvl w:val="1"/>
          <w:numId w:val="3"/>
        </w:numPr>
        <w:tabs>
          <w:tab w:val="left" w:pos="-1440"/>
          <w:tab w:val="left" w:pos="-720"/>
        </w:tabs>
        <w:rPr>
          <w:rFonts w:ascii="Times New Roman" w:hAnsi="Times New Roman"/>
          <w:sz w:val="24"/>
        </w:rPr>
      </w:pPr>
      <w:r w:rsidRPr="000B5C8A">
        <w:rPr>
          <w:rFonts w:ascii="Times New Roman" w:hAnsi="Times New Roman"/>
          <w:sz w:val="24"/>
        </w:rPr>
        <w:t>Does not materially alter the stability of the overall land use pattern of the               area; and</w:t>
      </w:r>
    </w:p>
    <w:p w:rsidR="006C7C09" w:rsidRPr="006C7C09" w:rsidRDefault="006C7C09" w:rsidP="006C7C09">
      <w:pPr>
        <w:tabs>
          <w:tab w:val="left" w:pos="-1440"/>
          <w:tab w:val="left" w:pos="-720"/>
        </w:tabs>
        <w:rPr>
          <w:rFonts w:ascii="Times New Roman" w:hAnsi="Times New Roman"/>
          <w:sz w:val="24"/>
        </w:rPr>
      </w:pPr>
    </w:p>
    <w:p w:rsidR="00A42F66" w:rsidRPr="00F8148B" w:rsidRDefault="00A42F66" w:rsidP="00D847F5">
      <w:pPr>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p>
    <w:p w:rsidR="00A42F66" w:rsidRPr="00F8148B" w:rsidRDefault="00A42F66" w:rsidP="000E58D0">
      <w:pPr>
        <w:tabs>
          <w:tab w:val="left" w:pos="-1440"/>
          <w:tab w:val="left" w:pos="-720"/>
        </w:tabs>
        <w:rPr>
          <w:rFonts w:ascii="Times New Roman" w:hAnsi="Times New Roman"/>
          <w:sz w:val="24"/>
        </w:rPr>
      </w:pPr>
      <w:r w:rsidRPr="00F8148B">
        <w:rPr>
          <w:rFonts w:ascii="Times New Roman" w:hAnsi="Times New Roman"/>
          <w:b/>
          <w:sz w:val="24"/>
        </w:rPr>
        <w:t xml:space="preserve">Added by OAR 660-033-130(4)(a)(D) - June 1, 1998: </w:t>
      </w:r>
      <w:r w:rsidRPr="00F8148B">
        <w:rPr>
          <w:rFonts w:ascii="Times New Roman" w:hAnsi="Times New Roman"/>
          <w:sz w:val="24"/>
        </w:rPr>
        <w:t>In determining whether a proposed non-farm dwelling will alter the stability of the land use pattern in the area, a county shall consider the cumulative impact of possible new non-farm dwellings and parcels on other lots or parcels in the area similarly situated. To address this standard, the county shall;</w:t>
      </w:r>
    </w:p>
    <w:p w:rsidR="000B5C8A" w:rsidRDefault="000B5C8A" w:rsidP="000E58D0">
      <w:pPr>
        <w:tabs>
          <w:tab w:val="left" w:pos="-1440"/>
          <w:tab w:val="left" w:pos="-720"/>
        </w:tabs>
        <w:rPr>
          <w:rFonts w:ascii="Times New Roman" w:hAnsi="Times New Roman"/>
          <w:sz w:val="24"/>
        </w:rPr>
      </w:pPr>
    </w:p>
    <w:p w:rsidR="000B5C8A" w:rsidRDefault="00A42F66" w:rsidP="000E58D0">
      <w:pPr>
        <w:pStyle w:val="ListParagraph"/>
        <w:numPr>
          <w:ilvl w:val="0"/>
          <w:numId w:val="4"/>
        </w:numPr>
        <w:tabs>
          <w:tab w:val="left" w:pos="-1440"/>
          <w:tab w:val="left" w:pos="-720"/>
        </w:tabs>
        <w:rPr>
          <w:rFonts w:ascii="Times New Roman" w:hAnsi="Times New Roman"/>
          <w:bCs/>
          <w:sz w:val="24"/>
        </w:rPr>
      </w:pPr>
      <w:r w:rsidRPr="000B5C8A">
        <w:rPr>
          <w:rFonts w:ascii="Times New Roman" w:hAnsi="Times New Roman"/>
          <w:bCs/>
          <w:sz w:val="24"/>
        </w:rPr>
        <w:t>Identify a study area for the cumulative impacts analysis. The study area shall include at least 2000 acres or a smaller area not less than 1000</w:t>
      </w:r>
      <w:r w:rsidR="000B5C8A" w:rsidRPr="000B5C8A">
        <w:rPr>
          <w:rFonts w:ascii="Times New Roman" w:hAnsi="Times New Roman"/>
          <w:bCs/>
          <w:sz w:val="24"/>
        </w:rPr>
        <w:t xml:space="preserve"> </w:t>
      </w:r>
      <w:r w:rsidRPr="000B5C8A">
        <w:rPr>
          <w:rFonts w:ascii="Times New Roman" w:hAnsi="Times New Roman"/>
          <w:bCs/>
          <w:sz w:val="24"/>
        </w:rPr>
        <w:t>acres, if the smaller area is a distinct agricultural area based on</w:t>
      </w:r>
      <w:r w:rsidR="000B5C8A" w:rsidRPr="000B5C8A">
        <w:rPr>
          <w:rFonts w:ascii="Times New Roman" w:hAnsi="Times New Roman"/>
          <w:bCs/>
          <w:sz w:val="24"/>
        </w:rPr>
        <w:t xml:space="preserve"> </w:t>
      </w:r>
      <w:r w:rsidRPr="000B5C8A">
        <w:rPr>
          <w:rFonts w:ascii="Times New Roman" w:hAnsi="Times New Roman"/>
          <w:bCs/>
          <w:sz w:val="24"/>
        </w:rPr>
        <w:t>topography, soil types, land use pattern, or the type of farm or ranch</w:t>
      </w:r>
      <w:r w:rsidR="000B5C8A" w:rsidRPr="000B5C8A">
        <w:rPr>
          <w:rFonts w:ascii="Times New Roman" w:hAnsi="Times New Roman"/>
          <w:bCs/>
          <w:sz w:val="24"/>
        </w:rPr>
        <w:t xml:space="preserve"> </w:t>
      </w:r>
      <w:r w:rsidRPr="000B5C8A">
        <w:rPr>
          <w:rFonts w:ascii="Times New Roman" w:hAnsi="Times New Roman"/>
          <w:bCs/>
          <w:sz w:val="24"/>
        </w:rPr>
        <w:t>operations or practices that distinguish it from other adjacent agricultural</w:t>
      </w:r>
      <w:r w:rsidR="00166D58" w:rsidRPr="000B5C8A">
        <w:rPr>
          <w:rFonts w:ascii="Times New Roman" w:hAnsi="Times New Roman"/>
          <w:bCs/>
          <w:sz w:val="24"/>
        </w:rPr>
        <w:t xml:space="preserve"> </w:t>
      </w:r>
      <w:r w:rsidRPr="000B5C8A">
        <w:rPr>
          <w:rFonts w:ascii="Times New Roman" w:hAnsi="Times New Roman"/>
          <w:bCs/>
          <w:sz w:val="24"/>
        </w:rPr>
        <w:t>areas. Findings shall describe the study area, its boundaries and the</w:t>
      </w:r>
      <w:r w:rsidR="000B5C8A" w:rsidRPr="000B5C8A">
        <w:rPr>
          <w:rFonts w:ascii="Times New Roman" w:hAnsi="Times New Roman"/>
          <w:bCs/>
          <w:sz w:val="24"/>
        </w:rPr>
        <w:t xml:space="preserve"> </w:t>
      </w:r>
      <w:r w:rsidRPr="000B5C8A">
        <w:rPr>
          <w:rFonts w:ascii="Times New Roman" w:hAnsi="Times New Roman"/>
          <w:bCs/>
          <w:sz w:val="24"/>
        </w:rPr>
        <w:t>location of the subject parcel within this area, why the selected area is representative of the</w:t>
      </w:r>
      <w:r w:rsidR="00166D58" w:rsidRPr="000B5C8A">
        <w:rPr>
          <w:rFonts w:ascii="Times New Roman" w:hAnsi="Times New Roman"/>
          <w:bCs/>
          <w:sz w:val="24"/>
        </w:rPr>
        <w:t xml:space="preserve"> </w:t>
      </w:r>
      <w:r w:rsidRPr="000B5C8A">
        <w:rPr>
          <w:rFonts w:ascii="Times New Roman" w:hAnsi="Times New Roman"/>
          <w:bCs/>
          <w:sz w:val="24"/>
        </w:rPr>
        <w:t>land use pattern surrounding the subject parcel and is adequate to conduct the analysis required by this standard. Lands</w:t>
      </w:r>
      <w:r w:rsidR="000B5C8A">
        <w:rPr>
          <w:rFonts w:ascii="Times New Roman" w:hAnsi="Times New Roman"/>
          <w:bCs/>
          <w:sz w:val="24"/>
        </w:rPr>
        <w:t xml:space="preserve"> </w:t>
      </w:r>
      <w:r w:rsidRPr="000B5C8A">
        <w:rPr>
          <w:rFonts w:ascii="Times New Roman" w:hAnsi="Times New Roman"/>
          <w:bCs/>
          <w:sz w:val="24"/>
        </w:rPr>
        <w:t>zoned for rural</w:t>
      </w:r>
      <w:r w:rsidR="00166D58" w:rsidRPr="000B5C8A">
        <w:rPr>
          <w:rFonts w:ascii="Times New Roman" w:hAnsi="Times New Roman"/>
          <w:bCs/>
          <w:sz w:val="24"/>
        </w:rPr>
        <w:t xml:space="preserve"> </w:t>
      </w:r>
      <w:r w:rsidRPr="000B5C8A">
        <w:rPr>
          <w:rFonts w:ascii="Times New Roman" w:hAnsi="Times New Roman"/>
          <w:bCs/>
          <w:sz w:val="24"/>
        </w:rPr>
        <w:t>residential or other urban or</w:t>
      </w:r>
      <w:r w:rsidR="000B5C8A">
        <w:rPr>
          <w:rFonts w:ascii="Times New Roman" w:hAnsi="Times New Roman"/>
          <w:bCs/>
          <w:sz w:val="24"/>
        </w:rPr>
        <w:t xml:space="preserve"> non-resource uses shall not be </w:t>
      </w:r>
      <w:r w:rsidRPr="000B5C8A">
        <w:rPr>
          <w:rFonts w:ascii="Times New Roman" w:hAnsi="Times New Roman"/>
          <w:bCs/>
          <w:sz w:val="24"/>
        </w:rPr>
        <w:t>included in the</w:t>
      </w:r>
      <w:r w:rsidR="00166D58" w:rsidRPr="000B5C8A">
        <w:rPr>
          <w:rFonts w:ascii="Times New Roman" w:hAnsi="Times New Roman"/>
          <w:bCs/>
          <w:sz w:val="24"/>
        </w:rPr>
        <w:t xml:space="preserve"> </w:t>
      </w:r>
      <w:r w:rsidRPr="000B5C8A">
        <w:rPr>
          <w:rFonts w:ascii="Times New Roman" w:hAnsi="Times New Roman"/>
          <w:bCs/>
          <w:sz w:val="24"/>
        </w:rPr>
        <w:t>study area.</w:t>
      </w:r>
    </w:p>
    <w:p w:rsidR="000B5C8A" w:rsidRDefault="000B5C8A" w:rsidP="000E58D0">
      <w:pPr>
        <w:pStyle w:val="ListParagraph"/>
        <w:tabs>
          <w:tab w:val="left" w:pos="-1440"/>
          <w:tab w:val="left" w:pos="-720"/>
        </w:tabs>
        <w:ind w:left="1080"/>
        <w:rPr>
          <w:rFonts w:ascii="Times New Roman" w:hAnsi="Times New Roman"/>
          <w:bCs/>
          <w:sz w:val="24"/>
        </w:rPr>
      </w:pPr>
    </w:p>
    <w:p w:rsidR="000B5C8A" w:rsidRDefault="00166D58" w:rsidP="000E58D0">
      <w:pPr>
        <w:pStyle w:val="ListParagraph"/>
        <w:numPr>
          <w:ilvl w:val="0"/>
          <w:numId w:val="4"/>
        </w:numPr>
        <w:tabs>
          <w:tab w:val="left" w:pos="-1440"/>
          <w:tab w:val="left" w:pos="-720"/>
        </w:tabs>
        <w:rPr>
          <w:rFonts w:ascii="Times New Roman" w:hAnsi="Times New Roman"/>
          <w:bCs/>
          <w:sz w:val="24"/>
        </w:rPr>
      </w:pPr>
      <w:r w:rsidRPr="000B5C8A">
        <w:rPr>
          <w:rFonts w:ascii="Times New Roman" w:hAnsi="Times New Roman"/>
          <w:bCs/>
          <w:sz w:val="24"/>
        </w:rPr>
        <w:t>Identify within the study area the broad types of farm uses (irrigated or</w:t>
      </w:r>
      <w:r w:rsidR="000B5C8A">
        <w:rPr>
          <w:rFonts w:ascii="Times New Roman" w:hAnsi="Times New Roman"/>
          <w:bCs/>
          <w:sz w:val="24"/>
        </w:rPr>
        <w:t xml:space="preserve"> </w:t>
      </w:r>
      <w:r w:rsidRPr="000B5C8A">
        <w:rPr>
          <w:rFonts w:ascii="Times New Roman" w:hAnsi="Times New Roman"/>
          <w:bCs/>
          <w:sz w:val="24"/>
        </w:rPr>
        <w:t>non-irrigated crops, pasture or grazing lands), the number, location and</w:t>
      </w:r>
      <w:r w:rsidR="000B5C8A">
        <w:rPr>
          <w:rFonts w:ascii="Times New Roman" w:hAnsi="Times New Roman"/>
          <w:bCs/>
          <w:sz w:val="24"/>
        </w:rPr>
        <w:t xml:space="preserve"> </w:t>
      </w:r>
      <w:r w:rsidRPr="000B5C8A">
        <w:rPr>
          <w:rFonts w:ascii="Times New Roman" w:hAnsi="Times New Roman"/>
          <w:bCs/>
          <w:sz w:val="24"/>
        </w:rPr>
        <w:t xml:space="preserve">type of existing dwellings (farm, non-farm, hardship, etc.), and the </w:t>
      </w:r>
      <w:r w:rsidR="00D80F11" w:rsidRPr="000B5C8A">
        <w:rPr>
          <w:rFonts w:ascii="Times New Roman" w:hAnsi="Times New Roman"/>
          <w:bCs/>
          <w:sz w:val="24"/>
        </w:rPr>
        <w:tab/>
      </w:r>
      <w:r w:rsidRPr="000B5C8A">
        <w:rPr>
          <w:rFonts w:ascii="Times New Roman" w:hAnsi="Times New Roman"/>
          <w:bCs/>
          <w:sz w:val="24"/>
        </w:rPr>
        <w:t>dwelling development trends since 1993. Determine the potential number of non-farm / lot-of-record dwellin</w:t>
      </w:r>
      <w:r w:rsidR="00612BB5" w:rsidRPr="000B5C8A">
        <w:rPr>
          <w:rFonts w:ascii="Times New Roman" w:hAnsi="Times New Roman"/>
          <w:bCs/>
          <w:sz w:val="24"/>
        </w:rPr>
        <w:t>g</w:t>
      </w:r>
      <w:r w:rsidRPr="000B5C8A">
        <w:rPr>
          <w:rFonts w:ascii="Times New Roman" w:hAnsi="Times New Roman"/>
          <w:bCs/>
          <w:sz w:val="24"/>
        </w:rPr>
        <w:t xml:space="preserve">s that could be </w:t>
      </w:r>
      <w:r w:rsidRPr="000B5C8A">
        <w:rPr>
          <w:rFonts w:ascii="Times New Roman" w:hAnsi="Times New Roman"/>
          <w:bCs/>
          <w:sz w:val="24"/>
        </w:rPr>
        <w:lastRenderedPageBreak/>
        <w:t>approved under subsections (3)(a), (3)(d) and section (4) of this rule, including</w:t>
      </w:r>
      <w:r w:rsidR="00C352E0">
        <w:rPr>
          <w:rFonts w:ascii="Times New Roman" w:hAnsi="Times New Roman"/>
          <w:bCs/>
          <w:sz w:val="24"/>
        </w:rPr>
        <w:t xml:space="preserve"> </w:t>
      </w:r>
      <w:r w:rsidRPr="000B5C8A">
        <w:rPr>
          <w:rFonts w:ascii="Times New Roman" w:hAnsi="Times New Roman"/>
          <w:bCs/>
          <w:sz w:val="24"/>
        </w:rPr>
        <w:t>identification of predominant soil classifications, the parcels created prior to January 1, 1993, and the parcels larger than the minimum lot size that may be divided to create new parcels for non-farm dwellings under ORS 215.263(4). The findings shall describe the existing land use pattern of the study area including the distribution and arrangement of existing uses and the land use pattern that could result from approval of the possible non-farm dw</w:t>
      </w:r>
      <w:r w:rsidR="000B5C8A">
        <w:rPr>
          <w:rFonts w:ascii="Times New Roman" w:hAnsi="Times New Roman"/>
          <w:bCs/>
          <w:sz w:val="24"/>
        </w:rPr>
        <w:t>ellings under this subparagraph:</w:t>
      </w:r>
    </w:p>
    <w:p w:rsidR="000B5C8A" w:rsidRPr="000B5C8A" w:rsidRDefault="000B5C8A" w:rsidP="000E58D0">
      <w:pPr>
        <w:pStyle w:val="ListParagraph"/>
        <w:rPr>
          <w:rFonts w:ascii="Times New Roman" w:hAnsi="Times New Roman"/>
          <w:bCs/>
          <w:sz w:val="24"/>
        </w:rPr>
      </w:pPr>
    </w:p>
    <w:p w:rsidR="000E58D0" w:rsidRDefault="00D80F11" w:rsidP="000E58D0">
      <w:pPr>
        <w:pStyle w:val="ListParagraph"/>
        <w:numPr>
          <w:ilvl w:val="0"/>
          <w:numId w:val="4"/>
        </w:numPr>
        <w:tabs>
          <w:tab w:val="left" w:pos="-1440"/>
          <w:tab w:val="left" w:pos="-720"/>
        </w:tabs>
        <w:rPr>
          <w:rFonts w:ascii="Times New Roman" w:hAnsi="Times New Roman"/>
          <w:bCs/>
          <w:sz w:val="24"/>
        </w:rPr>
      </w:pPr>
      <w:r w:rsidRPr="000B5C8A">
        <w:rPr>
          <w:rFonts w:ascii="Times New Roman" w:hAnsi="Times New Roman"/>
          <w:bCs/>
          <w:sz w:val="24"/>
        </w:rPr>
        <w:t>Determine whether approval of the proposed non-farm / lot-of-record</w:t>
      </w:r>
      <w:r w:rsidR="000B5C8A">
        <w:rPr>
          <w:rFonts w:ascii="Times New Roman" w:hAnsi="Times New Roman"/>
          <w:bCs/>
          <w:sz w:val="24"/>
        </w:rPr>
        <w:t xml:space="preserve"> </w:t>
      </w:r>
      <w:r w:rsidRPr="000B5C8A">
        <w:rPr>
          <w:rFonts w:ascii="Times New Roman" w:hAnsi="Times New Roman"/>
          <w:bCs/>
          <w:sz w:val="24"/>
        </w:rPr>
        <w:t>dwellings together with existing non-farm dwellings will materially alter the</w:t>
      </w:r>
      <w:r w:rsidR="000B5C8A">
        <w:rPr>
          <w:rFonts w:ascii="Times New Roman" w:hAnsi="Times New Roman"/>
          <w:bCs/>
          <w:sz w:val="24"/>
        </w:rPr>
        <w:t xml:space="preserve"> </w:t>
      </w:r>
      <w:r w:rsidRPr="000B5C8A">
        <w:rPr>
          <w:rFonts w:ascii="Times New Roman" w:hAnsi="Times New Roman"/>
          <w:bCs/>
          <w:sz w:val="24"/>
        </w:rPr>
        <w:t>stability of the land use pattern in the area. The stability of the land use</w:t>
      </w:r>
      <w:r w:rsidR="000B5C8A">
        <w:rPr>
          <w:rFonts w:ascii="Times New Roman" w:hAnsi="Times New Roman"/>
          <w:bCs/>
          <w:sz w:val="24"/>
        </w:rPr>
        <w:t xml:space="preserve"> </w:t>
      </w:r>
      <w:r w:rsidRPr="000B5C8A">
        <w:rPr>
          <w:rFonts w:ascii="Times New Roman" w:hAnsi="Times New Roman"/>
          <w:bCs/>
          <w:sz w:val="24"/>
        </w:rPr>
        <w:t>pattern will be materially altered if the cumulative effect of existing and</w:t>
      </w:r>
      <w:r w:rsidR="000B5C8A">
        <w:rPr>
          <w:rFonts w:ascii="Times New Roman" w:hAnsi="Times New Roman"/>
          <w:bCs/>
          <w:sz w:val="24"/>
        </w:rPr>
        <w:t xml:space="preserve"> </w:t>
      </w:r>
      <w:r w:rsidRPr="000B5C8A">
        <w:rPr>
          <w:rFonts w:ascii="Times New Roman" w:hAnsi="Times New Roman"/>
          <w:bCs/>
          <w:sz w:val="24"/>
        </w:rPr>
        <w:t>potential non-farm dwellings will make it more difficult for the existing types of farms in the area to continue operation due to diminished opportunities to expand, purchase or lease farmland, acquire water rights</w:t>
      </w:r>
      <w:r w:rsidR="00C352E0">
        <w:rPr>
          <w:rFonts w:ascii="Times New Roman" w:hAnsi="Times New Roman"/>
          <w:bCs/>
          <w:sz w:val="24"/>
        </w:rPr>
        <w:t xml:space="preserve"> </w:t>
      </w:r>
      <w:r w:rsidRPr="000B5C8A">
        <w:rPr>
          <w:rFonts w:ascii="Times New Roman" w:hAnsi="Times New Roman"/>
          <w:bCs/>
          <w:sz w:val="24"/>
        </w:rPr>
        <w:t xml:space="preserve">or diminish </w:t>
      </w:r>
      <w:r w:rsidR="00642EED" w:rsidRPr="000B5C8A">
        <w:rPr>
          <w:rFonts w:ascii="Times New Roman" w:hAnsi="Times New Roman"/>
          <w:bCs/>
          <w:sz w:val="24"/>
        </w:rPr>
        <w:t>the</w:t>
      </w:r>
      <w:r w:rsidRPr="000B5C8A">
        <w:rPr>
          <w:rFonts w:ascii="Times New Roman" w:hAnsi="Times New Roman"/>
          <w:bCs/>
          <w:sz w:val="24"/>
        </w:rPr>
        <w:t xml:space="preserve"> number of tracts or acreage in farm use in a manner that will destabilize the over</w:t>
      </w:r>
      <w:r w:rsidR="000E58D0">
        <w:rPr>
          <w:rFonts w:ascii="Times New Roman" w:hAnsi="Times New Roman"/>
          <w:bCs/>
          <w:sz w:val="24"/>
        </w:rPr>
        <w:t>all character of the study area</w:t>
      </w:r>
      <w:r w:rsidR="00C352E0">
        <w:rPr>
          <w:rFonts w:ascii="Times New Roman" w:hAnsi="Times New Roman"/>
          <w:bCs/>
          <w:sz w:val="24"/>
        </w:rPr>
        <w:t>.</w:t>
      </w:r>
    </w:p>
    <w:p w:rsidR="000E58D0" w:rsidRPr="000E58D0" w:rsidRDefault="000E58D0" w:rsidP="000E58D0">
      <w:pPr>
        <w:pStyle w:val="ListParagraph"/>
        <w:rPr>
          <w:rFonts w:ascii="Times New Roman" w:hAnsi="Times New Roman"/>
          <w:bCs/>
          <w:sz w:val="24"/>
        </w:rPr>
      </w:pPr>
    </w:p>
    <w:p w:rsidR="000E58D0" w:rsidRDefault="00B120F5" w:rsidP="000E58D0">
      <w:pPr>
        <w:pStyle w:val="ListParagraph"/>
        <w:numPr>
          <w:ilvl w:val="1"/>
          <w:numId w:val="3"/>
        </w:numPr>
        <w:tabs>
          <w:tab w:val="left" w:pos="-1440"/>
          <w:tab w:val="left" w:pos="-720"/>
        </w:tabs>
        <w:rPr>
          <w:rFonts w:ascii="Times New Roman" w:hAnsi="Times New Roman"/>
          <w:bCs/>
          <w:sz w:val="24"/>
        </w:rPr>
      </w:pPr>
      <w:r w:rsidRPr="000E58D0">
        <w:rPr>
          <w:rFonts w:ascii="Times New Roman" w:hAnsi="Times New Roman"/>
          <w:bCs/>
          <w:sz w:val="24"/>
        </w:rPr>
        <w:t>Is situated on generally unsuitable land for the production of farm crops or livestock considering the terrain, adverse soil or land conditions, drainage</w:t>
      </w:r>
      <w:r w:rsidR="000E58D0">
        <w:rPr>
          <w:rFonts w:ascii="Times New Roman" w:hAnsi="Times New Roman"/>
          <w:bCs/>
          <w:sz w:val="24"/>
        </w:rPr>
        <w:t xml:space="preserve"> </w:t>
      </w:r>
      <w:r w:rsidRPr="000E58D0">
        <w:rPr>
          <w:rFonts w:ascii="Times New Roman" w:hAnsi="Times New Roman"/>
          <w:bCs/>
          <w:sz w:val="24"/>
        </w:rPr>
        <w:t>and flooding, location and size of tract.</w:t>
      </w:r>
    </w:p>
    <w:p w:rsidR="000E58D0" w:rsidRDefault="000E58D0" w:rsidP="000E58D0">
      <w:pPr>
        <w:pStyle w:val="ListParagraph"/>
        <w:tabs>
          <w:tab w:val="left" w:pos="-1440"/>
          <w:tab w:val="left" w:pos="-720"/>
        </w:tabs>
        <w:rPr>
          <w:rFonts w:ascii="Times New Roman" w:hAnsi="Times New Roman"/>
          <w:bCs/>
          <w:sz w:val="24"/>
        </w:rPr>
      </w:pPr>
    </w:p>
    <w:p w:rsidR="00B120F5" w:rsidRPr="000E58D0" w:rsidRDefault="00B120F5" w:rsidP="000E58D0">
      <w:pPr>
        <w:pStyle w:val="ListParagraph"/>
        <w:numPr>
          <w:ilvl w:val="0"/>
          <w:numId w:val="3"/>
        </w:numPr>
        <w:tabs>
          <w:tab w:val="left" w:pos="-1440"/>
          <w:tab w:val="left" w:pos="-720"/>
        </w:tabs>
        <w:rPr>
          <w:rFonts w:ascii="Times New Roman" w:hAnsi="Times New Roman"/>
          <w:bCs/>
          <w:sz w:val="24"/>
        </w:rPr>
      </w:pPr>
      <w:r w:rsidRPr="000E58D0">
        <w:rPr>
          <w:rFonts w:ascii="Times New Roman" w:hAnsi="Times New Roman"/>
          <w:bCs/>
          <w:sz w:val="24"/>
        </w:rPr>
        <w:t>As a condition of approval, the owner is required to allow the following statement to be entered into the chain of title for the non-farm parcel: (the use of a straw</w:t>
      </w:r>
      <w:r w:rsidR="00C352E0">
        <w:rPr>
          <w:rFonts w:ascii="Times New Roman" w:hAnsi="Times New Roman"/>
          <w:bCs/>
          <w:sz w:val="24"/>
        </w:rPr>
        <w:t>-</w:t>
      </w:r>
      <w:r w:rsidRPr="000E58D0">
        <w:rPr>
          <w:rFonts w:ascii="Times New Roman" w:hAnsi="Times New Roman"/>
          <w:bCs/>
          <w:sz w:val="24"/>
        </w:rPr>
        <w:t>man may be necessary):</w:t>
      </w:r>
    </w:p>
    <w:p w:rsidR="00B120F5" w:rsidRPr="00AE7802" w:rsidRDefault="00B120F5" w:rsidP="000E58D0">
      <w:pPr>
        <w:tabs>
          <w:tab w:val="left" w:pos="-1440"/>
          <w:tab w:val="left" w:pos="-720"/>
        </w:tabs>
        <w:ind w:left="576" w:hanging="576"/>
        <w:rPr>
          <w:rFonts w:ascii="Times New Roman" w:hAnsi="Times New Roman"/>
          <w:bCs/>
          <w:sz w:val="24"/>
        </w:rPr>
      </w:pPr>
    </w:p>
    <w:p w:rsidR="00B120F5" w:rsidRPr="00AE7802" w:rsidRDefault="00B120F5" w:rsidP="000E58D0">
      <w:pPr>
        <w:tabs>
          <w:tab w:val="left" w:pos="-1440"/>
          <w:tab w:val="left" w:pos="-720"/>
        </w:tabs>
        <w:ind w:left="720" w:hanging="396"/>
        <w:rPr>
          <w:rFonts w:ascii="Times New Roman" w:hAnsi="Times New Roman"/>
          <w:bCs/>
          <w:sz w:val="24"/>
        </w:rPr>
      </w:pPr>
      <w:r w:rsidRPr="00AE7802">
        <w:rPr>
          <w:rFonts w:ascii="Times New Roman" w:hAnsi="Times New Roman"/>
          <w:bCs/>
          <w:sz w:val="24"/>
        </w:rPr>
        <w:tab/>
        <w:t>“The property herein described is situated in or near a resource (farm or ranch) zone, where the intent is to encourage agricultural use and minimize conflicts with non-resource uses. Non-resource residents may be subjected to common, customary and accepted farm and ranch practices that are conducted in accordance with federal and state laws but ordinarily and necessarily produce noise, dust, smoke and other impacts. The grantees, including their heirs, assigns and lessees, by the recording of this statement, and in return for allowing a non-resource dwelling on this property,</w:t>
      </w:r>
      <w:r w:rsidR="00C86192" w:rsidRPr="00AE7802">
        <w:rPr>
          <w:rFonts w:ascii="Times New Roman" w:hAnsi="Times New Roman"/>
          <w:bCs/>
          <w:sz w:val="24"/>
        </w:rPr>
        <w:t xml:space="preserve"> hereby accept the potential impacts of accepted farm and ranch practices as normal and necessary and part of the risk of establishing a dwelling in this area, and grantee acknowledges the need to avoid activities that conflict with nearby resource uses.” Evidence shall be provided showing the lot or parcel upon which the dwelling is proposed to be located has been disqualified for valuation at true cash v</w:t>
      </w:r>
      <w:r w:rsidR="00371B37" w:rsidRPr="00AE7802">
        <w:rPr>
          <w:rFonts w:ascii="Times New Roman" w:hAnsi="Times New Roman"/>
          <w:bCs/>
          <w:sz w:val="24"/>
        </w:rPr>
        <w:t>alue for farm use under ORS 308</w:t>
      </w:r>
      <w:r w:rsidR="00C86192" w:rsidRPr="00AE7802">
        <w:rPr>
          <w:rFonts w:ascii="Times New Roman" w:hAnsi="Times New Roman"/>
          <w:bCs/>
          <w:sz w:val="24"/>
        </w:rPr>
        <w:t>.113.</w:t>
      </w:r>
    </w:p>
    <w:p w:rsidR="006C7C09" w:rsidRDefault="006C7C09" w:rsidP="006C7C09">
      <w:pPr>
        <w:tabs>
          <w:tab w:val="left" w:pos="-1440"/>
          <w:tab w:val="left" w:pos="-720"/>
        </w:tabs>
        <w:rPr>
          <w:rFonts w:ascii="Times New Roman" w:hAnsi="Times New Roman"/>
          <w:b/>
          <w:bCs/>
          <w:sz w:val="24"/>
        </w:rPr>
      </w:pPr>
    </w:p>
    <w:p w:rsidR="006C7C09" w:rsidRPr="00F8148B" w:rsidRDefault="00A62975" w:rsidP="006C7C09">
      <w:pPr>
        <w:tabs>
          <w:tab w:val="left" w:pos="-1440"/>
          <w:tab w:val="left" w:pos="-720"/>
        </w:tabs>
        <w:rPr>
          <w:rFonts w:ascii="Times New Roman" w:hAnsi="Times New Roman"/>
          <w:b/>
          <w:bCs/>
          <w:sz w:val="24"/>
        </w:rPr>
      </w:pPr>
      <w:r>
        <w:rPr>
          <w:rFonts w:ascii="Times New Roman" w:hAnsi="Times New Roman"/>
          <w:b/>
          <w:bCs/>
          <w:sz w:val="24"/>
        </w:rPr>
        <w:t xml:space="preserve">Proposed </w:t>
      </w:r>
      <w:r w:rsidR="006C7C09">
        <w:rPr>
          <w:rFonts w:ascii="Times New Roman" w:hAnsi="Times New Roman"/>
          <w:b/>
          <w:bCs/>
          <w:sz w:val="24"/>
        </w:rPr>
        <w:t xml:space="preserve">Finding: Due to the adverse conditions of the soil and being </w:t>
      </w:r>
      <w:r w:rsidR="004E1B86">
        <w:rPr>
          <w:rFonts w:ascii="Times New Roman" w:hAnsi="Times New Roman"/>
          <w:b/>
          <w:bCs/>
          <w:sz w:val="24"/>
        </w:rPr>
        <w:t>hilly with some fairl</w:t>
      </w:r>
      <w:r w:rsidR="006C7C09">
        <w:rPr>
          <w:rFonts w:ascii="Times New Roman" w:hAnsi="Times New Roman"/>
          <w:b/>
          <w:bCs/>
          <w:sz w:val="24"/>
        </w:rPr>
        <w:t>y steep slope</w:t>
      </w:r>
      <w:r w:rsidR="00A1036F">
        <w:rPr>
          <w:rFonts w:ascii="Times New Roman" w:hAnsi="Times New Roman"/>
          <w:b/>
          <w:bCs/>
          <w:sz w:val="24"/>
        </w:rPr>
        <w:t>s</w:t>
      </w:r>
      <w:r w:rsidR="006C7C09">
        <w:rPr>
          <w:rFonts w:ascii="Times New Roman" w:hAnsi="Times New Roman"/>
          <w:b/>
          <w:bCs/>
          <w:sz w:val="24"/>
        </w:rPr>
        <w:t xml:space="preserve">, the subject parcel cannot be reasonably put to farm use in conjunction with other land. </w:t>
      </w:r>
      <w:r w:rsidR="00A1036F">
        <w:rPr>
          <w:rFonts w:ascii="Times New Roman" w:hAnsi="Times New Roman"/>
          <w:b/>
          <w:bCs/>
          <w:sz w:val="24"/>
        </w:rPr>
        <w:t xml:space="preserve">The parcel is away from any water delivery system for the farm ground. </w:t>
      </w:r>
      <w:r w:rsidR="006C7C09">
        <w:rPr>
          <w:rFonts w:ascii="Times New Roman" w:hAnsi="Times New Roman"/>
          <w:b/>
          <w:bCs/>
          <w:sz w:val="24"/>
        </w:rPr>
        <w:t>From these facts, it is concluded that the proposed dwelling is generally unsuitable land for the production of farm crops and livestock.</w:t>
      </w:r>
    </w:p>
    <w:p w:rsidR="008212B5" w:rsidRDefault="008212B5" w:rsidP="000E58D0">
      <w:pPr>
        <w:tabs>
          <w:tab w:val="left" w:pos="-1440"/>
          <w:tab w:val="left" w:pos="-720"/>
        </w:tabs>
        <w:ind w:left="576" w:hanging="576"/>
        <w:rPr>
          <w:rFonts w:ascii="Times New Roman" w:hAnsi="Times New Roman"/>
          <w:b/>
          <w:bCs/>
          <w:sz w:val="24"/>
        </w:rPr>
      </w:pPr>
    </w:p>
    <w:p w:rsidR="00AB17AE" w:rsidRPr="00AB17AE" w:rsidRDefault="00AB17AE" w:rsidP="00AB17AE">
      <w:pPr>
        <w:widowControl/>
        <w:autoSpaceDE/>
        <w:autoSpaceDN/>
        <w:adjustRightInd/>
        <w:ind w:left="720" w:hanging="720"/>
        <w:rPr>
          <w:rFonts w:ascii="Times New Roman" w:hAnsi="Times New Roman"/>
          <w:b/>
          <w:sz w:val="24"/>
        </w:rPr>
      </w:pPr>
      <w:r w:rsidRPr="00AB17AE">
        <w:rPr>
          <w:rFonts w:ascii="Times New Roman" w:hAnsi="Times New Roman"/>
          <w:b/>
          <w:sz w:val="24"/>
        </w:rPr>
        <w:t>MCC 6-6-8-2: NONRESOURCE PARTITION IN AN EFU, ERU OR EFFU ZONE:</w:t>
      </w:r>
      <w:bookmarkStart w:id="0" w:name="s713499"/>
      <w:bookmarkEnd w:id="0"/>
    </w:p>
    <w:p w:rsidR="00AB17AE" w:rsidRPr="00AB17AE" w:rsidRDefault="00AB17AE" w:rsidP="00AB17AE">
      <w:pPr>
        <w:widowControl/>
        <w:autoSpaceDE/>
        <w:autoSpaceDN/>
        <w:adjustRightInd/>
        <w:ind w:left="720" w:hanging="720"/>
        <w:rPr>
          <w:rFonts w:ascii="Times New Roman" w:hAnsi="Times New Roman"/>
          <w:color w:val="000000"/>
          <w:sz w:val="24"/>
        </w:rPr>
      </w:pPr>
    </w:p>
    <w:p w:rsidR="00AB17AE" w:rsidRPr="00AB17AE" w:rsidRDefault="00AB17AE" w:rsidP="00AB17AE">
      <w:pPr>
        <w:widowControl/>
        <w:autoSpaceDE/>
        <w:autoSpaceDN/>
        <w:adjustRightInd/>
        <w:spacing w:after="100" w:afterAutospacing="1"/>
        <w:ind w:left="630" w:hanging="270"/>
        <w:rPr>
          <w:rFonts w:ascii="Times New Roman" w:hAnsi="Times New Roman"/>
          <w:color w:val="000000"/>
          <w:sz w:val="24"/>
        </w:rPr>
      </w:pPr>
      <w:r w:rsidRPr="00AB17AE">
        <w:rPr>
          <w:rFonts w:ascii="Times New Roman" w:hAnsi="Times New Roman"/>
          <w:color w:val="000000"/>
          <w:sz w:val="24"/>
        </w:rPr>
        <w:lastRenderedPageBreak/>
        <w:t>A. Nonfarm Use: The creation of all new parcels intended</w:t>
      </w:r>
      <w:r>
        <w:rPr>
          <w:rFonts w:ascii="Times New Roman" w:hAnsi="Times New Roman"/>
          <w:color w:val="000000"/>
          <w:sz w:val="24"/>
        </w:rPr>
        <w:t xml:space="preserve"> for nonfarm use shall meet the </w:t>
      </w:r>
      <w:r w:rsidRPr="00AB17AE">
        <w:rPr>
          <w:rFonts w:ascii="Times New Roman" w:hAnsi="Times New Roman"/>
          <w:color w:val="000000"/>
          <w:sz w:val="24"/>
        </w:rPr>
        <w:t>following requirements:</w:t>
      </w:r>
    </w:p>
    <w:p w:rsidR="00AB17AE" w:rsidRDefault="00AB17AE" w:rsidP="00AB17AE">
      <w:pPr>
        <w:widowControl/>
        <w:autoSpaceDE/>
        <w:autoSpaceDN/>
        <w:adjustRightInd/>
        <w:spacing w:after="100" w:afterAutospacing="1"/>
        <w:ind w:left="1350" w:hanging="270"/>
        <w:rPr>
          <w:rFonts w:ascii="Times New Roman" w:hAnsi="Times New Roman"/>
          <w:color w:val="000000"/>
          <w:sz w:val="24"/>
        </w:rPr>
      </w:pPr>
      <w:r w:rsidRPr="00AB17AE">
        <w:rPr>
          <w:rFonts w:ascii="Times New Roman" w:hAnsi="Times New Roman"/>
          <w:color w:val="000000"/>
          <w:sz w:val="24"/>
        </w:rPr>
        <w:t>1. Is the proposed use compatible with agriculture uses and is it consistent with ORS 215.243. How? Addre</w:t>
      </w:r>
      <w:r>
        <w:rPr>
          <w:rFonts w:ascii="Times New Roman" w:hAnsi="Times New Roman"/>
          <w:color w:val="000000"/>
          <w:sz w:val="24"/>
        </w:rPr>
        <w:t xml:space="preserve">ss each issue; </w:t>
      </w:r>
    </w:p>
    <w:p w:rsidR="00AB17AE" w:rsidRPr="00AB17AE" w:rsidRDefault="00A62975" w:rsidP="00697769">
      <w:pPr>
        <w:widowControl/>
        <w:autoSpaceDE/>
        <w:autoSpaceDN/>
        <w:adjustRightInd/>
        <w:spacing w:after="100" w:afterAutospacing="1"/>
        <w:ind w:left="1350"/>
        <w:rPr>
          <w:rFonts w:ascii="Times New Roman" w:hAnsi="Times New Roman"/>
          <w:color w:val="000000"/>
          <w:sz w:val="24"/>
        </w:rPr>
      </w:pPr>
      <w:r>
        <w:rPr>
          <w:rFonts w:ascii="Times New Roman" w:hAnsi="Times New Roman"/>
          <w:b/>
          <w:bCs/>
          <w:sz w:val="24"/>
        </w:rPr>
        <w:t xml:space="preserve">Proposed </w:t>
      </w:r>
      <w:r w:rsidR="00AB17AE">
        <w:rPr>
          <w:rFonts w:ascii="Times New Roman" w:hAnsi="Times New Roman"/>
          <w:b/>
          <w:bCs/>
          <w:sz w:val="24"/>
        </w:rPr>
        <w:t xml:space="preserve">Finding: This site is </w:t>
      </w:r>
      <w:r w:rsidR="004E1B86">
        <w:rPr>
          <w:rFonts w:ascii="Times New Roman" w:hAnsi="Times New Roman"/>
          <w:b/>
          <w:bCs/>
          <w:sz w:val="24"/>
        </w:rPr>
        <w:t>hilly and</w:t>
      </w:r>
      <w:r w:rsidR="00AB17AE">
        <w:rPr>
          <w:rFonts w:ascii="Times New Roman" w:hAnsi="Times New Roman"/>
          <w:b/>
          <w:bCs/>
          <w:sz w:val="24"/>
        </w:rPr>
        <w:t xml:space="preserve"> has no water rights. </w:t>
      </w:r>
      <w:r w:rsidR="004E1B86">
        <w:rPr>
          <w:rFonts w:ascii="Times New Roman" w:hAnsi="Times New Roman"/>
          <w:b/>
          <w:bCs/>
          <w:sz w:val="24"/>
        </w:rPr>
        <w:t xml:space="preserve">There is a small portion with potential soils in class I and III, if irrigated and class VII </w:t>
      </w:r>
      <w:r w:rsidR="007500B2">
        <w:rPr>
          <w:rFonts w:ascii="Times New Roman" w:hAnsi="Times New Roman"/>
          <w:b/>
          <w:bCs/>
          <w:sz w:val="24"/>
        </w:rPr>
        <w:t>other</w:t>
      </w:r>
      <w:r w:rsidR="004E1B86">
        <w:rPr>
          <w:rFonts w:ascii="Times New Roman" w:hAnsi="Times New Roman"/>
          <w:b/>
          <w:bCs/>
          <w:sz w:val="24"/>
        </w:rPr>
        <w:t>wise.</w:t>
      </w:r>
    </w:p>
    <w:p w:rsidR="00AB17AE" w:rsidRDefault="00697769" w:rsidP="00AB17AE">
      <w:pPr>
        <w:widowControl/>
        <w:tabs>
          <w:tab w:val="left" w:pos="1350"/>
        </w:tabs>
        <w:autoSpaceDE/>
        <w:autoSpaceDN/>
        <w:adjustRightInd/>
        <w:spacing w:after="100" w:afterAutospacing="1"/>
        <w:ind w:left="1350" w:hanging="270"/>
        <w:rPr>
          <w:rFonts w:ascii="Times New Roman" w:hAnsi="Times New Roman"/>
          <w:color w:val="000000"/>
          <w:sz w:val="24"/>
        </w:rPr>
      </w:pPr>
      <w:r>
        <w:rPr>
          <w:rFonts w:ascii="Times New Roman" w:hAnsi="Times New Roman"/>
          <w:color w:val="000000"/>
          <w:sz w:val="24"/>
        </w:rPr>
        <w:t xml:space="preserve">2. </w:t>
      </w:r>
      <w:r w:rsidR="00AB17AE" w:rsidRPr="00AB17AE">
        <w:rPr>
          <w:rFonts w:ascii="Times New Roman" w:hAnsi="Times New Roman"/>
          <w:color w:val="000000"/>
          <w:sz w:val="24"/>
        </w:rPr>
        <w:t xml:space="preserve">Is the proposed use located where it may interfere seriously with accepted farming practices on adjacent lands? What conditions </w:t>
      </w:r>
      <w:r>
        <w:rPr>
          <w:rFonts w:ascii="Times New Roman" w:hAnsi="Times New Roman"/>
          <w:color w:val="000000"/>
          <w:sz w:val="24"/>
        </w:rPr>
        <w:t xml:space="preserve">exist to avoid this problem? </w:t>
      </w:r>
    </w:p>
    <w:p w:rsidR="00697769" w:rsidRPr="00C81CA4" w:rsidRDefault="00A62975" w:rsidP="00C81CA4">
      <w:pPr>
        <w:widowControl/>
        <w:tabs>
          <w:tab w:val="left" w:pos="1350"/>
        </w:tabs>
        <w:autoSpaceDE/>
        <w:autoSpaceDN/>
        <w:adjustRightInd/>
        <w:spacing w:after="100" w:afterAutospacing="1"/>
        <w:ind w:left="1350"/>
        <w:rPr>
          <w:rFonts w:ascii="Times New Roman" w:hAnsi="Times New Roman"/>
          <w:b/>
          <w:color w:val="000000"/>
          <w:sz w:val="24"/>
        </w:rPr>
      </w:pPr>
      <w:r>
        <w:rPr>
          <w:rFonts w:ascii="Times New Roman" w:hAnsi="Times New Roman"/>
          <w:b/>
          <w:bCs/>
          <w:sz w:val="24"/>
        </w:rPr>
        <w:t xml:space="preserve">Proposed </w:t>
      </w:r>
      <w:r w:rsidR="00C81CA4">
        <w:rPr>
          <w:rFonts w:ascii="Times New Roman" w:hAnsi="Times New Roman"/>
          <w:b/>
          <w:bCs/>
          <w:sz w:val="24"/>
        </w:rPr>
        <w:t xml:space="preserve">Finding: </w:t>
      </w:r>
      <w:r w:rsidR="00697769" w:rsidRPr="00C81CA4">
        <w:rPr>
          <w:rFonts w:ascii="Times New Roman" w:hAnsi="Times New Roman"/>
          <w:b/>
          <w:color w:val="000000"/>
          <w:sz w:val="24"/>
        </w:rPr>
        <w:t xml:space="preserve">There </w:t>
      </w:r>
      <w:r w:rsidR="004E1B86">
        <w:rPr>
          <w:rFonts w:ascii="Times New Roman" w:hAnsi="Times New Roman"/>
          <w:b/>
          <w:color w:val="000000"/>
          <w:sz w:val="24"/>
        </w:rPr>
        <w:t>are some</w:t>
      </w:r>
      <w:r w:rsidR="00697769" w:rsidRPr="00C81CA4">
        <w:rPr>
          <w:rFonts w:ascii="Times New Roman" w:hAnsi="Times New Roman"/>
          <w:b/>
          <w:color w:val="000000"/>
          <w:sz w:val="24"/>
        </w:rPr>
        <w:t xml:space="preserve"> irrigated row crop</w:t>
      </w:r>
      <w:r w:rsidR="004E1B86">
        <w:rPr>
          <w:rFonts w:ascii="Times New Roman" w:hAnsi="Times New Roman"/>
          <w:b/>
          <w:color w:val="000000"/>
          <w:sz w:val="24"/>
        </w:rPr>
        <w:t>s on the neighboring properties,</w:t>
      </w:r>
      <w:r w:rsidR="00697769" w:rsidRPr="00C81CA4">
        <w:rPr>
          <w:rFonts w:ascii="Times New Roman" w:hAnsi="Times New Roman"/>
          <w:b/>
          <w:color w:val="000000"/>
          <w:sz w:val="24"/>
        </w:rPr>
        <w:t xml:space="preserve"> that the dwelling will have no effect on. </w:t>
      </w:r>
    </w:p>
    <w:p w:rsidR="00AB17AE" w:rsidRDefault="00AB17AE" w:rsidP="00AB17AE">
      <w:pPr>
        <w:widowControl/>
        <w:tabs>
          <w:tab w:val="left" w:pos="1350"/>
        </w:tabs>
        <w:autoSpaceDE/>
        <w:autoSpaceDN/>
        <w:adjustRightInd/>
        <w:spacing w:after="100" w:afterAutospacing="1"/>
        <w:ind w:left="1350" w:hanging="270"/>
        <w:rPr>
          <w:rFonts w:ascii="Times New Roman" w:hAnsi="Times New Roman"/>
          <w:color w:val="000000"/>
          <w:sz w:val="24"/>
        </w:rPr>
      </w:pPr>
      <w:r w:rsidRPr="00AB17AE">
        <w:rPr>
          <w:rFonts w:ascii="Times New Roman" w:hAnsi="Times New Roman"/>
          <w:color w:val="000000"/>
          <w:sz w:val="24"/>
        </w:rPr>
        <w:t>3. Will the proposed use materially alter the stability of the overall lan</w:t>
      </w:r>
      <w:r w:rsidR="00C81CA4">
        <w:rPr>
          <w:rFonts w:ascii="Times New Roman" w:hAnsi="Times New Roman"/>
          <w:color w:val="000000"/>
          <w:sz w:val="24"/>
        </w:rPr>
        <w:t>d use pattern of the area?</w:t>
      </w:r>
    </w:p>
    <w:p w:rsidR="00C81CA4" w:rsidRPr="00AB17AE" w:rsidRDefault="00A62975" w:rsidP="00C81CA4">
      <w:pPr>
        <w:widowControl/>
        <w:tabs>
          <w:tab w:val="left" w:pos="1350"/>
        </w:tabs>
        <w:autoSpaceDE/>
        <w:autoSpaceDN/>
        <w:adjustRightInd/>
        <w:spacing w:after="100" w:afterAutospacing="1"/>
        <w:ind w:left="1350"/>
        <w:rPr>
          <w:rFonts w:ascii="Times New Roman" w:hAnsi="Times New Roman"/>
          <w:color w:val="000000"/>
          <w:sz w:val="24"/>
        </w:rPr>
      </w:pPr>
      <w:r>
        <w:rPr>
          <w:rFonts w:ascii="Times New Roman" w:hAnsi="Times New Roman"/>
          <w:b/>
          <w:bCs/>
          <w:sz w:val="24"/>
        </w:rPr>
        <w:t xml:space="preserve">Proposed </w:t>
      </w:r>
      <w:r w:rsidR="00C81CA4">
        <w:rPr>
          <w:rFonts w:ascii="Times New Roman" w:hAnsi="Times New Roman"/>
          <w:b/>
          <w:bCs/>
          <w:sz w:val="24"/>
        </w:rPr>
        <w:t xml:space="preserve">Finding: The site is on a hilltop, currently </w:t>
      </w:r>
      <w:r w:rsidR="004E1B86">
        <w:rPr>
          <w:rFonts w:ascii="Times New Roman" w:hAnsi="Times New Roman"/>
          <w:b/>
          <w:bCs/>
          <w:sz w:val="24"/>
        </w:rPr>
        <w:t>undeveloped</w:t>
      </w:r>
      <w:r w:rsidR="00C81CA4">
        <w:rPr>
          <w:rFonts w:ascii="Times New Roman" w:hAnsi="Times New Roman"/>
          <w:b/>
          <w:bCs/>
          <w:sz w:val="24"/>
        </w:rPr>
        <w:t>.</w:t>
      </w:r>
    </w:p>
    <w:p w:rsidR="00AB17AE" w:rsidRPr="00AB17AE" w:rsidRDefault="00AB17AE" w:rsidP="00AB17AE">
      <w:pPr>
        <w:widowControl/>
        <w:tabs>
          <w:tab w:val="left" w:pos="1350"/>
        </w:tabs>
        <w:autoSpaceDE/>
        <w:autoSpaceDN/>
        <w:adjustRightInd/>
        <w:spacing w:after="100" w:afterAutospacing="1"/>
        <w:ind w:left="1350" w:hanging="270"/>
        <w:rPr>
          <w:rFonts w:ascii="Times New Roman" w:hAnsi="Times New Roman"/>
          <w:color w:val="000000"/>
          <w:sz w:val="24"/>
        </w:rPr>
      </w:pPr>
      <w:r w:rsidRPr="00AB17AE">
        <w:rPr>
          <w:rFonts w:ascii="Times New Roman" w:hAnsi="Times New Roman"/>
          <w:color w:val="000000"/>
          <w:sz w:val="24"/>
        </w:rPr>
        <w:t>4. Is the proposed use situated on generally unsuitable land for the production of agricultural crops or livestock considering the terrain, adverse soil or land conditions, drainage and flooding, location and size of tract? If so, the following factors must be met:</w:t>
      </w:r>
    </w:p>
    <w:p w:rsidR="00C81CA4" w:rsidRDefault="00AB17AE" w:rsidP="00AB17AE">
      <w:pPr>
        <w:widowControl/>
        <w:autoSpaceDE/>
        <w:autoSpaceDN/>
        <w:adjustRightInd/>
        <w:spacing w:after="100" w:afterAutospacing="1"/>
        <w:ind w:left="1620" w:hanging="270"/>
        <w:rPr>
          <w:rFonts w:ascii="Times New Roman" w:hAnsi="Times New Roman"/>
          <w:color w:val="000000"/>
          <w:sz w:val="24"/>
        </w:rPr>
      </w:pPr>
      <w:r w:rsidRPr="00AB17AE">
        <w:rPr>
          <w:rFonts w:ascii="Times New Roman" w:hAnsi="Times New Roman"/>
          <w:color w:val="000000"/>
          <w:sz w:val="24"/>
        </w:rPr>
        <w:t>a. If located on range or agricultural lands, are the proposed non</w:t>
      </w:r>
      <w:r w:rsidR="00A62975">
        <w:rPr>
          <w:rFonts w:ascii="Times New Roman" w:hAnsi="Times New Roman"/>
          <w:color w:val="000000"/>
          <w:sz w:val="24"/>
        </w:rPr>
        <w:t>-</w:t>
      </w:r>
      <w:r w:rsidRPr="00AB17AE">
        <w:rPr>
          <w:rFonts w:ascii="Times New Roman" w:hAnsi="Times New Roman"/>
          <w:color w:val="000000"/>
          <w:sz w:val="24"/>
        </w:rPr>
        <w:t>resource parcels only as large as necessary to accommodate the use and provide any buffer area needed to ensure compatibility with adjacent agricultural uses? The intent is that Class I through IV soils be included within nonagricultural parcels only when the limited extent or physical configuration of such soils make it impractical to keep them consolidated in an agricultural parcel</w:t>
      </w:r>
      <w:r w:rsidR="00C81CA4">
        <w:rPr>
          <w:rFonts w:ascii="Times New Roman" w:hAnsi="Times New Roman"/>
          <w:color w:val="000000"/>
          <w:sz w:val="24"/>
        </w:rPr>
        <w:t>.</w:t>
      </w:r>
    </w:p>
    <w:p w:rsidR="00AB17AE" w:rsidRDefault="00AB17AE" w:rsidP="00AB17AE">
      <w:pPr>
        <w:widowControl/>
        <w:autoSpaceDE/>
        <w:autoSpaceDN/>
        <w:adjustRightInd/>
        <w:spacing w:after="100" w:afterAutospacing="1"/>
        <w:ind w:left="1620" w:hanging="270"/>
        <w:rPr>
          <w:rFonts w:ascii="Times New Roman" w:hAnsi="Times New Roman"/>
          <w:color w:val="000000"/>
          <w:sz w:val="24"/>
        </w:rPr>
      </w:pPr>
      <w:r w:rsidRPr="00AB17AE">
        <w:rPr>
          <w:rFonts w:ascii="Times New Roman" w:hAnsi="Times New Roman"/>
          <w:color w:val="000000"/>
          <w:sz w:val="24"/>
        </w:rPr>
        <w:t>b. Are the proposed parcels located on land with predominantly low productivity V through VII soils not suited for agricultural use and are large enough to accommodate the use and provide any buffer area needed to ensure compatibility with adjacen</w:t>
      </w:r>
      <w:r w:rsidR="00DC55EB">
        <w:rPr>
          <w:rFonts w:ascii="Times New Roman" w:hAnsi="Times New Roman"/>
          <w:color w:val="000000"/>
          <w:sz w:val="24"/>
        </w:rPr>
        <w:t xml:space="preserve">t agricultural uses? </w:t>
      </w:r>
    </w:p>
    <w:p w:rsidR="00DC55EB" w:rsidRPr="00AB17AE" w:rsidRDefault="00A62975" w:rsidP="00DC55EB">
      <w:pPr>
        <w:widowControl/>
        <w:autoSpaceDE/>
        <w:autoSpaceDN/>
        <w:adjustRightInd/>
        <w:spacing w:after="100" w:afterAutospacing="1"/>
        <w:ind w:left="1620"/>
        <w:rPr>
          <w:rFonts w:ascii="Times New Roman" w:hAnsi="Times New Roman"/>
          <w:color w:val="000000"/>
          <w:sz w:val="24"/>
        </w:rPr>
      </w:pPr>
      <w:r>
        <w:rPr>
          <w:rFonts w:ascii="Times New Roman" w:hAnsi="Times New Roman"/>
          <w:b/>
          <w:bCs/>
          <w:sz w:val="24"/>
        </w:rPr>
        <w:t xml:space="preserve">Proposed </w:t>
      </w:r>
      <w:r w:rsidR="00DC55EB">
        <w:rPr>
          <w:rFonts w:ascii="Times New Roman" w:hAnsi="Times New Roman"/>
          <w:b/>
          <w:bCs/>
          <w:sz w:val="24"/>
        </w:rPr>
        <w:t xml:space="preserve">Finding: The </w:t>
      </w:r>
      <w:r w:rsidR="004E1B86">
        <w:rPr>
          <w:rFonts w:ascii="Times New Roman" w:hAnsi="Times New Roman"/>
          <w:b/>
          <w:bCs/>
          <w:sz w:val="24"/>
        </w:rPr>
        <w:t>majority of the proposed</w:t>
      </w:r>
      <w:r w:rsidR="00892727">
        <w:rPr>
          <w:rFonts w:ascii="Times New Roman" w:hAnsi="Times New Roman"/>
          <w:b/>
          <w:bCs/>
          <w:sz w:val="24"/>
        </w:rPr>
        <w:t xml:space="preserve"> parcel is on class VI</w:t>
      </w:r>
      <w:r w:rsidR="00DC55EB">
        <w:rPr>
          <w:rFonts w:ascii="Times New Roman" w:hAnsi="Times New Roman"/>
          <w:b/>
          <w:bCs/>
          <w:sz w:val="24"/>
        </w:rPr>
        <w:t xml:space="preserve"> land, determined as average, un-cleared range, sparse ground cover and poor grazing. </w:t>
      </w:r>
      <w:r w:rsidR="00892727">
        <w:rPr>
          <w:rFonts w:ascii="Times New Roman" w:hAnsi="Times New Roman"/>
          <w:b/>
          <w:bCs/>
          <w:sz w:val="24"/>
        </w:rPr>
        <w:t>It is considered prime farmland if irrigated.</w:t>
      </w:r>
    </w:p>
    <w:p w:rsidR="00AB17AE" w:rsidRDefault="00AB17AE" w:rsidP="00AB17AE">
      <w:pPr>
        <w:widowControl/>
        <w:autoSpaceDE/>
        <w:autoSpaceDN/>
        <w:adjustRightInd/>
        <w:spacing w:after="100" w:afterAutospacing="1"/>
        <w:ind w:left="1350" w:hanging="270"/>
        <w:rPr>
          <w:rFonts w:ascii="Times New Roman" w:hAnsi="Times New Roman"/>
          <w:color w:val="000000"/>
          <w:sz w:val="24"/>
        </w:rPr>
      </w:pPr>
      <w:r w:rsidRPr="00AB17AE">
        <w:rPr>
          <w:rFonts w:ascii="Times New Roman" w:hAnsi="Times New Roman"/>
          <w:color w:val="000000"/>
          <w:sz w:val="24"/>
        </w:rPr>
        <w:t>5. A new nonfarm parcel shall not be approved for a use that will have a significant adverse impact on the quality of farm or range land, watersheds, fish and wildlife habitat, soil and slope stability, air and water quality, or outdoor recreation areas. In what ways do the proposed parcels avo</w:t>
      </w:r>
      <w:r w:rsidR="008012C5">
        <w:rPr>
          <w:rFonts w:ascii="Times New Roman" w:hAnsi="Times New Roman"/>
          <w:color w:val="000000"/>
          <w:sz w:val="24"/>
        </w:rPr>
        <w:t>id conflict with these items?</w:t>
      </w:r>
    </w:p>
    <w:p w:rsidR="008012C5" w:rsidRPr="00AB17AE" w:rsidRDefault="00A62975" w:rsidP="008012C5">
      <w:pPr>
        <w:widowControl/>
        <w:autoSpaceDE/>
        <w:autoSpaceDN/>
        <w:adjustRightInd/>
        <w:spacing w:after="100" w:afterAutospacing="1"/>
        <w:ind w:left="1350"/>
        <w:rPr>
          <w:rFonts w:ascii="Times New Roman" w:hAnsi="Times New Roman"/>
          <w:color w:val="000000"/>
          <w:sz w:val="24"/>
        </w:rPr>
      </w:pPr>
      <w:r>
        <w:rPr>
          <w:rFonts w:ascii="Times New Roman" w:hAnsi="Times New Roman"/>
          <w:b/>
          <w:bCs/>
          <w:sz w:val="24"/>
        </w:rPr>
        <w:lastRenderedPageBreak/>
        <w:t xml:space="preserve">Proposed </w:t>
      </w:r>
      <w:r w:rsidR="008012C5">
        <w:rPr>
          <w:rFonts w:ascii="Times New Roman" w:hAnsi="Times New Roman"/>
          <w:b/>
          <w:bCs/>
          <w:sz w:val="24"/>
        </w:rPr>
        <w:t xml:space="preserve">Finding: The entire parent parcel is on class </w:t>
      </w:r>
      <w:r w:rsidR="00892727">
        <w:rPr>
          <w:rFonts w:ascii="Times New Roman" w:hAnsi="Times New Roman"/>
          <w:b/>
          <w:bCs/>
          <w:sz w:val="24"/>
        </w:rPr>
        <w:t xml:space="preserve">VI and </w:t>
      </w:r>
      <w:r w:rsidR="008012C5">
        <w:rPr>
          <w:rFonts w:ascii="Times New Roman" w:hAnsi="Times New Roman"/>
          <w:b/>
          <w:bCs/>
          <w:sz w:val="24"/>
        </w:rPr>
        <w:t>VII land, determined as average, un-cleared range, sparse ground cover and poor grazing.</w:t>
      </w:r>
      <w:r w:rsidR="008012C5" w:rsidRPr="008012C5">
        <w:rPr>
          <w:rFonts w:ascii="Times New Roman" w:hAnsi="Times New Roman"/>
          <w:b/>
          <w:bCs/>
          <w:sz w:val="24"/>
        </w:rPr>
        <w:t xml:space="preserve"> </w:t>
      </w:r>
    </w:p>
    <w:p w:rsidR="00AB17AE" w:rsidRDefault="00AB17AE" w:rsidP="00AB17AE">
      <w:pPr>
        <w:widowControl/>
        <w:autoSpaceDE/>
        <w:autoSpaceDN/>
        <w:adjustRightInd/>
        <w:spacing w:after="100" w:afterAutospacing="1"/>
        <w:ind w:left="1350" w:hanging="270"/>
        <w:rPr>
          <w:rFonts w:ascii="Times New Roman" w:hAnsi="Times New Roman"/>
          <w:color w:val="000000"/>
          <w:sz w:val="24"/>
        </w:rPr>
      </w:pPr>
      <w:r w:rsidRPr="00AB17AE">
        <w:rPr>
          <w:rFonts w:ascii="Times New Roman" w:hAnsi="Times New Roman"/>
          <w:color w:val="000000"/>
          <w:sz w:val="24"/>
        </w:rPr>
        <w:t xml:space="preserve">6. Is an existing dwelling used as a residential home for up to six (6) persons who fit within the definition of persons listed in ORS 443.400(5) through (10)? </w:t>
      </w:r>
    </w:p>
    <w:p w:rsidR="008012C5" w:rsidRPr="00AB17AE" w:rsidRDefault="00A62975" w:rsidP="008012C5">
      <w:pPr>
        <w:widowControl/>
        <w:autoSpaceDE/>
        <w:autoSpaceDN/>
        <w:adjustRightInd/>
        <w:spacing w:after="100" w:afterAutospacing="1"/>
        <w:ind w:left="1350"/>
        <w:rPr>
          <w:rFonts w:ascii="Times New Roman" w:hAnsi="Times New Roman"/>
          <w:color w:val="000000"/>
          <w:sz w:val="24"/>
        </w:rPr>
      </w:pPr>
      <w:r>
        <w:rPr>
          <w:rFonts w:ascii="Times New Roman" w:hAnsi="Times New Roman"/>
          <w:b/>
          <w:bCs/>
          <w:sz w:val="24"/>
        </w:rPr>
        <w:t xml:space="preserve">Proposed </w:t>
      </w:r>
      <w:r w:rsidR="008012C5">
        <w:rPr>
          <w:rFonts w:ascii="Times New Roman" w:hAnsi="Times New Roman"/>
          <w:b/>
          <w:bCs/>
          <w:sz w:val="24"/>
        </w:rPr>
        <w:t xml:space="preserve">Finding: The proposed partition is for a </w:t>
      </w:r>
      <w:bookmarkStart w:id="1" w:name="_GoBack"/>
      <w:bookmarkEnd w:id="1"/>
      <w:r>
        <w:rPr>
          <w:rFonts w:ascii="Times New Roman" w:hAnsi="Times New Roman"/>
          <w:b/>
          <w:bCs/>
          <w:sz w:val="24"/>
        </w:rPr>
        <w:t>single-family</w:t>
      </w:r>
      <w:r w:rsidR="008012C5">
        <w:rPr>
          <w:rFonts w:ascii="Times New Roman" w:hAnsi="Times New Roman"/>
          <w:b/>
          <w:bCs/>
          <w:sz w:val="24"/>
        </w:rPr>
        <w:t xml:space="preserve"> residence that fits the criteria listed in </w:t>
      </w:r>
      <w:r w:rsidR="008012C5" w:rsidRPr="008012C5">
        <w:rPr>
          <w:rFonts w:ascii="Times New Roman" w:hAnsi="Times New Roman"/>
          <w:b/>
          <w:bCs/>
          <w:sz w:val="24"/>
        </w:rPr>
        <w:t>ORS 443.400(5) through (10)</w:t>
      </w:r>
      <w:r w:rsidR="008012C5">
        <w:rPr>
          <w:rFonts w:ascii="Times New Roman" w:hAnsi="Times New Roman"/>
          <w:b/>
          <w:bCs/>
          <w:sz w:val="24"/>
        </w:rPr>
        <w:t>.</w:t>
      </w:r>
    </w:p>
    <w:p w:rsidR="00AB17AE" w:rsidRDefault="00AB17AE" w:rsidP="00AB17AE">
      <w:pPr>
        <w:widowControl/>
        <w:autoSpaceDE/>
        <w:autoSpaceDN/>
        <w:adjustRightInd/>
        <w:spacing w:after="100" w:afterAutospacing="1"/>
        <w:ind w:left="1350" w:hanging="270"/>
        <w:rPr>
          <w:rFonts w:ascii="Times New Roman" w:hAnsi="Times New Roman"/>
          <w:color w:val="000000"/>
          <w:sz w:val="24"/>
        </w:rPr>
      </w:pPr>
      <w:r w:rsidRPr="00AB17AE">
        <w:rPr>
          <w:rFonts w:ascii="Times New Roman" w:hAnsi="Times New Roman"/>
          <w:color w:val="000000"/>
          <w:sz w:val="24"/>
        </w:rPr>
        <w:t>7. Is an alternative dwelling used so that a historical dwelling may be preserved without occupation as provided by ORS 215.263(8)(b).</w:t>
      </w:r>
    </w:p>
    <w:p w:rsidR="008012C5" w:rsidRPr="00AB17AE" w:rsidRDefault="00A62975" w:rsidP="008012C5">
      <w:pPr>
        <w:widowControl/>
        <w:autoSpaceDE/>
        <w:autoSpaceDN/>
        <w:adjustRightInd/>
        <w:spacing w:after="100" w:afterAutospacing="1"/>
        <w:ind w:left="1350"/>
        <w:rPr>
          <w:rFonts w:ascii="Times New Roman" w:hAnsi="Times New Roman"/>
          <w:color w:val="000000"/>
          <w:sz w:val="24"/>
        </w:rPr>
      </w:pPr>
      <w:r>
        <w:rPr>
          <w:rFonts w:ascii="Times New Roman" w:hAnsi="Times New Roman"/>
          <w:b/>
          <w:bCs/>
          <w:sz w:val="24"/>
        </w:rPr>
        <w:t xml:space="preserve">Proposed </w:t>
      </w:r>
      <w:r w:rsidR="008012C5">
        <w:rPr>
          <w:rFonts w:ascii="Times New Roman" w:hAnsi="Times New Roman"/>
          <w:b/>
          <w:bCs/>
          <w:sz w:val="24"/>
        </w:rPr>
        <w:t>Finding: There are no historical dwellings that are located on the parent parcel.</w:t>
      </w:r>
    </w:p>
    <w:p w:rsidR="00380957" w:rsidRDefault="006C7C09" w:rsidP="000E58D0">
      <w:pPr>
        <w:tabs>
          <w:tab w:val="left" w:pos="-1440"/>
          <w:tab w:val="left" w:pos="-720"/>
        </w:tabs>
        <w:ind w:left="576" w:hanging="576"/>
        <w:rPr>
          <w:rFonts w:ascii="Times New Roman" w:hAnsi="Times New Roman"/>
          <w:b/>
          <w:bCs/>
          <w:sz w:val="24"/>
        </w:rPr>
      </w:pPr>
      <w:r>
        <w:rPr>
          <w:rFonts w:ascii="Times New Roman" w:hAnsi="Times New Roman"/>
          <w:b/>
          <w:bCs/>
          <w:sz w:val="24"/>
        </w:rPr>
        <w:t xml:space="preserve">OTHER </w:t>
      </w:r>
      <w:r w:rsidR="00331AD5" w:rsidRPr="00F8148B">
        <w:rPr>
          <w:rFonts w:ascii="Times New Roman" w:hAnsi="Times New Roman"/>
          <w:b/>
          <w:bCs/>
          <w:sz w:val="24"/>
        </w:rPr>
        <w:t>P</w:t>
      </w:r>
      <w:r w:rsidR="00380957" w:rsidRPr="00F8148B">
        <w:rPr>
          <w:rFonts w:ascii="Times New Roman" w:hAnsi="Times New Roman"/>
          <w:b/>
          <w:bCs/>
          <w:sz w:val="24"/>
        </w:rPr>
        <w:t>ROPOSED FINDINGS OF FACT</w:t>
      </w:r>
    </w:p>
    <w:p w:rsidR="00761D0C" w:rsidRDefault="00761D0C" w:rsidP="000E58D0">
      <w:pPr>
        <w:tabs>
          <w:tab w:val="left" w:pos="-1440"/>
          <w:tab w:val="left" w:pos="-720"/>
        </w:tabs>
        <w:ind w:left="576" w:hanging="576"/>
        <w:rPr>
          <w:rFonts w:ascii="Times New Roman" w:hAnsi="Times New Roman"/>
          <w:b/>
          <w:bCs/>
          <w:sz w:val="24"/>
        </w:rPr>
      </w:pPr>
    </w:p>
    <w:p w:rsidR="00761D0C" w:rsidRDefault="00761D0C" w:rsidP="00761D0C">
      <w:pPr>
        <w:tabs>
          <w:tab w:val="left" w:pos="-1440"/>
          <w:tab w:val="left" w:pos="-720"/>
        </w:tabs>
        <w:ind w:left="576" w:hanging="576"/>
        <w:rPr>
          <w:rFonts w:ascii="Times New Roman" w:hAnsi="Times New Roman"/>
          <w:b/>
          <w:bCs/>
          <w:sz w:val="24"/>
        </w:rPr>
      </w:pPr>
      <w:r>
        <w:rPr>
          <w:rFonts w:ascii="Times New Roman" w:hAnsi="Times New Roman"/>
          <w:b/>
          <w:bCs/>
          <w:sz w:val="24"/>
        </w:rPr>
        <w:t>Oregon Revised Statute 215.284(2)(c):</w:t>
      </w:r>
    </w:p>
    <w:p w:rsidR="00761D0C" w:rsidRPr="00761D0C" w:rsidRDefault="00761D0C" w:rsidP="00761D0C">
      <w:pPr>
        <w:tabs>
          <w:tab w:val="left" w:pos="-1440"/>
          <w:tab w:val="left" w:pos="-720"/>
        </w:tabs>
        <w:rPr>
          <w:rFonts w:ascii="Times New Roman" w:hAnsi="Times New Roman"/>
          <w:bCs/>
          <w:sz w:val="24"/>
        </w:rPr>
      </w:pPr>
      <w:r w:rsidRPr="00761D0C">
        <w:rPr>
          <w:rFonts w:ascii="Times New Roman" w:hAnsi="Times New Roman"/>
          <w:bCs/>
          <w:sz w:val="24"/>
        </w:rPr>
        <w:t>“The dwelling will be sited on a lot or parcel created before January 1, 1993”</w:t>
      </w:r>
      <w:r w:rsidR="00F62009">
        <w:rPr>
          <w:rFonts w:ascii="Times New Roman" w:hAnsi="Times New Roman"/>
          <w:bCs/>
          <w:sz w:val="24"/>
        </w:rPr>
        <w:t>; and</w:t>
      </w:r>
    </w:p>
    <w:p w:rsidR="00761D0C" w:rsidRDefault="00761D0C" w:rsidP="00761D0C">
      <w:pPr>
        <w:tabs>
          <w:tab w:val="left" w:pos="-1440"/>
          <w:tab w:val="left" w:pos="-720"/>
        </w:tabs>
        <w:rPr>
          <w:rFonts w:ascii="Times New Roman" w:hAnsi="Times New Roman"/>
          <w:b/>
          <w:bCs/>
          <w:sz w:val="24"/>
        </w:rPr>
      </w:pPr>
      <w:r>
        <w:rPr>
          <w:rFonts w:ascii="Times New Roman" w:hAnsi="Times New Roman"/>
          <w:b/>
          <w:bCs/>
          <w:sz w:val="24"/>
        </w:rPr>
        <w:t>Oregon Administrative Rule 660-033-0020(1)(4):</w:t>
      </w:r>
    </w:p>
    <w:p w:rsidR="00761D0C" w:rsidRDefault="00761D0C" w:rsidP="00761D0C">
      <w:pPr>
        <w:tabs>
          <w:tab w:val="left" w:pos="-1440"/>
          <w:tab w:val="left" w:pos="-720"/>
        </w:tabs>
        <w:rPr>
          <w:rFonts w:ascii="Times New Roman" w:hAnsi="Times New Roman"/>
          <w:bCs/>
          <w:sz w:val="24"/>
        </w:rPr>
      </w:pPr>
      <w:r w:rsidRPr="00761D0C">
        <w:rPr>
          <w:rFonts w:ascii="Times New Roman" w:hAnsi="Times New Roman"/>
          <w:bCs/>
          <w:sz w:val="24"/>
        </w:rPr>
        <w:t>“Date of Creation and Existence. When a lot, parcel or tract is reconfigured pursuant to applicable law after November 4, 1993, the effect of which is to qualify a lot, parcel or tract for the siting of a dwelling, the date of the reconfiguration is the date of creation or existence. Reconfigured means any change in the boundary of the lot, parcel or tract.”</w:t>
      </w:r>
    </w:p>
    <w:p w:rsidR="00761D0C" w:rsidRDefault="00761D0C" w:rsidP="00761D0C">
      <w:pPr>
        <w:tabs>
          <w:tab w:val="left" w:pos="-1440"/>
          <w:tab w:val="left" w:pos="-720"/>
        </w:tabs>
        <w:rPr>
          <w:rFonts w:ascii="Times New Roman" w:hAnsi="Times New Roman"/>
          <w:bCs/>
          <w:sz w:val="24"/>
        </w:rPr>
      </w:pPr>
    </w:p>
    <w:p w:rsidR="00380957" w:rsidRPr="00F8148B" w:rsidRDefault="00380957" w:rsidP="000E58D0">
      <w:pPr>
        <w:tabs>
          <w:tab w:val="left" w:pos="-1440"/>
          <w:tab w:val="left" w:pos="-720"/>
        </w:tabs>
        <w:rPr>
          <w:rFonts w:ascii="Times New Roman" w:hAnsi="Times New Roman"/>
          <w:bCs/>
          <w:sz w:val="24"/>
        </w:rPr>
      </w:pPr>
      <w:r w:rsidRPr="00F8148B">
        <w:rPr>
          <w:rFonts w:ascii="Times New Roman" w:hAnsi="Times New Roman"/>
          <w:bCs/>
          <w:sz w:val="24"/>
        </w:rPr>
        <w:t xml:space="preserve">The applicant has submitted </w:t>
      </w:r>
      <w:r w:rsidR="0040767B">
        <w:rPr>
          <w:rFonts w:ascii="Times New Roman" w:hAnsi="Times New Roman"/>
          <w:bCs/>
          <w:sz w:val="24"/>
        </w:rPr>
        <w:t xml:space="preserve">additional </w:t>
      </w:r>
      <w:r w:rsidRPr="00F8148B">
        <w:rPr>
          <w:rFonts w:ascii="Times New Roman" w:hAnsi="Times New Roman"/>
          <w:bCs/>
          <w:sz w:val="24"/>
        </w:rPr>
        <w:t>proposed findings of fact in the conditional use application.</w:t>
      </w:r>
    </w:p>
    <w:p w:rsidR="00380957" w:rsidRPr="00F8148B" w:rsidRDefault="00380957" w:rsidP="000E58D0">
      <w:pPr>
        <w:tabs>
          <w:tab w:val="left" w:pos="-1440"/>
          <w:tab w:val="left" w:pos="-720"/>
        </w:tabs>
        <w:rPr>
          <w:rFonts w:ascii="Times New Roman" w:hAnsi="Times New Roman"/>
          <w:bCs/>
          <w:sz w:val="24"/>
        </w:rPr>
      </w:pPr>
    </w:p>
    <w:p w:rsidR="00331AD5" w:rsidRPr="00F8148B" w:rsidRDefault="00380957" w:rsidP="000E58D0">
      <w:pPr>
        <w:tabs>
          <w:tab w:val="left" w:pos="-1440"/>
          <w:tab w:val="left" w:pos="-720"/>
        </w:tabs>
        <w:ind w:left="576" w:hanging="576"/>
        <w:rPr>
          <w:rFonts w:ascii="Times New Roman" w:hAnsi="Times New Roman"/>
          <w:b/>
          <w:bCs/>
          <w:sz w:val="24"/>
        </w:rPr>
      </w:pPr>
      <w:r w:rsidRPr="00F8148B">
        <w:rPr>
          <w:rFonts w:ascii="Times New Roman" w:hAnsi="Times New Roman"/>
          <w:b/>
          <w:bCs/>
          <w:sz w:val="24"/>
        </w:rPr>
        <w:t>CONDITIONS OF APPROVAL</w:t>
      </w:r>
    </w:p>
    <w:p w:rsidR="00380957" w:rsidRPr="00F8148B" w:rsidRDefault="00380957" w:rsidP="000E58D0">
      <w:pPr>
        <w:tabs>
          <w:tab w:val="left" w:pos="-1440"/>
          <w:tab w:val="left" w:pos="-720"/>
        </w:tabs>
        <w:ind w:left="576" w:hanging="576"/>
        <w:rPr>
          <w:rFonts w:ascii="Times New Roman" w:hAnsi="Times New Roman"/>
          <w:b/>
          <w:bCs/>
          <w:sz w:val="24"/>
        </w:rPr>
      </w:pPr>
    </w:p>
    <w:p w:rsidR="00F65EE7" w:rsidRPr="00C352E0" w:rsidRDefault="00C352E0" w:rsidP="00AE7802">
      <w:pPr>
        <w:pStyle w:val="ListParagraph"/>
        <w:numPr>
          <w:ilvl w:val="0"/>
          <w:numId w:val="7"/>
        </w:numPr>
        <w:tabs>
          <w:tab w:val="left" w:pos="-1440"/>
          <w:tab w:val="left" w:pos="-720"/>
        </w:tabs>
        <w:ind w:left="1080" w:hanging="720"/>
        <w:rPr>
          <w:rFonts w:ascii="Times New Roman" w:hAnsi="Times New Roman"/>
          <w:bCs/>
          <w:sz w:val="24"/>
        </w:rPr>
      </w:pPr>
      <w:r w:rsidRPr="00C352E0">
        <w:rPr>
          <w:rFonts w:ascii="Times New Roman" w:hAnsi="Times New Roman"/>
          <w:bCs/>
          <w:sz w:val="24"/>
        </w:rPr>
        <w:t>T</w:t>
      </w:r>
      <w:r w:rsidR="00380957" w:rsidRPr="00C352E0">
        <w:rPr>
          <w:rFonts w:ascii="Times New Roman" w:hAnsi="Times New Roman"/>
          <w:bCs/>
          <w:sz w:val="24"/>
        </w:rPr>
        <w:t>he following statement must be entered into the chain of title for the new</w:t>
      </w:r>
      <w:r w:rsidRPr="00C352E0">
        <w:rPr>
          <w:rFonts w:ascii="Times New Roman" w:hAnsi="Times New Roman"/>
          <w:bCs/>
          <w:sz w:val="24"/>
        </w:rPr>
        <w:t xml:space="preserve"> </w:t>
      </w:r>
      <w:r w:rsidR="00380957" w:rsidRPr="00C352E0">
        <w:rPr>
          <w:rFonts w:ascii="Times New Roman" w:hAnsi="Times New Roman"/>
          <w:bCs/>
          <w:sz w:val="24"/>
        </w:rPr>
        <w:t>non-farm dwelling parcel: (Parent parcel is tax lot #</w:t>
      </w:r>
      <w:r w:rsidR="00892727">
        <w:rPr>
          <w:rFonts w:ascii="Times New Roman" w:hAnsi="Times New Roman"/>
          <w:bCs/>
          <w:sz w:val="24"/>
        </w:rPr>
        <w:t>3</w:t>
      </w:r>
      <w:r w:rsidR="00AE7802">
        <w:rPr>
          <w:rFonts w:ascii="Times New Roman" w:hAnsi="Times New Roman"/>
          <w:bCs/>
          <w:sz w:val="24"/>
        </w:rPr>
        <w:t>4</w:t>
      </w:r>
      <w:r w:rsidR="008212B5" w:rsidRPr="00C352E0">
        <w:rPr>
          <w:rFonts w:ascii="Times New Roman" w:hAnsi="Times New Roman"/>
          <w:bCs/>
          <w:sz w:val="24"/>
        </w:rPr>
        <w:t>00</w:t>
      </w:r>
      <w:r w:rsidR="00380957" w:rsidRPr="00C352E0">
        <w:rPr>
          <w:rFonts w:ascii="Times New Roman" w:hAnsi="Times New Roman"/>
          <w:bCs/>
          <w:sz w:val="24"/>
        </w:rPr>
        <w:t xml:space="preserve">, Section </w:t>
      </w:r>
      <w:r w:rsidR="00892727">
        <w:rPr>
          <w:rFonts w:ascii="Times New Roman" w:hAnsi="Times New Roman"/>
          <w:bCs/>
          <w:sz w:val="24"/>
        </w:rPr>
        <w:t>26</w:t>
      </w:r>
      <w:r w:rsidR="00380957" w:rsidRPr="00C352E0">
        <w:rPr>
          <w:rFonts w:ascii="Times New Roman" w:hAnsi="Times New Roman"/>
          <w:bCs/>
          <w:sz w:val="24"/>
        </w:rPr>
        <w:t>, T</w:t>
      </w:r>
      <w:r w:rsidR="00892727">
        <w:rPr>
          <w:rFonts w:ascii="Times New Roman" w:hAnsi="Times New Roman"/>
          <w:bCs/>
          <w:sz w:val="24"/>
        </w:rPr>
        <w:t>22</w:t>
      </w:r>
      <w:r w:rsidR="00380957" w:rsidRPr="00C352E0">
        <w:rPr>
          <w:rFonts w:ascii="Times New Roman" w:hAnsi="Times New Roman"/>
          <w:bCs/>
          <w:sz w:val="24"/>
        </w:rPr>
        <w:t>S, R4</w:t>
      </w:r>
      <w:r w:rsidR="00892727">
        <w:rPr>
          <w:rFonts w:ascii="Times New Roman" w:hAnsi="Times New Roman"/>
          <w:bCs/>
          <w:sz w:val="24"/>
        </w:rPr>
        <w:t>6</w:t>
      </w:r>
      <w:r w:rsidR="00380957" w:rsidRPr="00C352E0">
        <w:rPr>
          <w:rFonts w:ascii="Times New Roman" w:hAnsi="Times New Roman"/>
          <w:bCs/>
          <w:sz w:val="24"/>
        </w:rPr>
        <w:t xml:space="preserve">E, Assessor’s map </w:t>
      </w:r>
      <w:r w:rsidR="00892727">
        <w:rPr>
          <w:rFonts w:ascii="Times New Roman" w:hAnsi="Times New Roman"/>
          <w:bCs/>
          <w:sz w:val="24"/>
        </w:rPr>
        <w:t>22</w:t>
      </w:r>
      <w:r w:rsidR="00380957" w:rsidRPr="00C352E0">
        <w:rPr>
          <w:rFonts w:ascii="Times New Roman" w:hAnsi="Times New Roman"/>
          <w:bCs/>
          <w:sz w:val="24"/>
        </w:rPr>
        <w:t>S4</w:t>
      </w:r>
      <w:r w:rsidR="00892727">
        <w:rPr>
          <w:rFonts w:ascii="Times New Roman" w:hAnsi="Times New Roman"/>
          <w:bCs/>
          <w:sz w:val="24"/>
        </w:rPr>
        <w:t>6</w:t>
      </w:r>
      <w:r w:rsidR="00AE7802">
        <w:rPr>
          <w:rFonts w:ascii="Times New Roman" w:hAnsi="Times New Roman"/>
          <w:bCs/>
          <w:sz w:val="24"/>
        </w:rPr>
        <w:t>E</w:t>
      </w:r>
      <w:r w:rsidR="00F65EE7" w:rsidRPr="00C352E0">
        <w:rPr>
          <w:rFonts w:ascii="Times New Roman" w:hAnsi="Times New Roman"/>
          <w:bCs/>
          <w:sz w:val="24"/>
        </w:rPr>
        <w:t xml:space="preserve">. Malheur County </w:t>
      </w:r>
      <w:r w:rsidR="00BD0E9F" w:rsidRPr="00C352E0">
        <w:rPr>
          <w:rFonts w:ascii="Times New Roman" w:hAnsi="Times New Roman"/>
          <w:bCs/>
          <w:sz w:val="24"/>
        </w:rPr>
        <w:t>R</w:t>
      </w:r>
      <w:r w:rsidR="00F65EE7" w:rsidRPr="00C352E0">
        <w:rPr>
          <w:rFonts w:ascii="Times New Roman" w:hAnsi="Times New Roman"/>
          <w:bCs/>
          <w:sz w:val="24"/>
        </w:rPr>
        <w:t>eference #</w:t>
      </w:r>
      <w:r w:rsidR="00E86220" w:rsidRPr="00C352E0">
        <w:rPr>
          <w:rFonts w:ascii="Times New Roman" w:hAnsi="Times New Roman"/>
          <w:bCs/>
          <w:sz w:val="24"/>
        </w:rPr>
        <w:t>1</w:t>
      </w:r>
      <w:r w:rsidR="00892727">
        <w:rPr>
          <w:rFonts w:ascii="Times New Roman" w:hAnsi="Times New Roman"/>
          <w:bCs/>
          <w:sz w:val="24"/>
        </w:rPr>
        <w:t>0942</w:t>
      </w:r>
      <w:r w:rsidR="00F65EE7" w:rsidRPr="00C352E0">
        <w:rPr>
          <w:rFonts w:ascii="Times New Roman" w:hAnsi="Times New Roman"/>
          <w:bCs/>
          <w:sz w:val="24"/>
        </w:rPr>
        <w:t>)</w:t>
      </w:r>
    </w:p>
    <w:p w:rsidR="00F65EE7" w:rsidRPr="00F8148B" w:rsidRDefault="00F65EE7" w:rsidP="000E58D0">
      <w:pPr>
        <w:tabs>
          <w:tab w:val="left" w:pos="-1440"/>
          <w:tab w:val="left" w:pos="-720"/>
        </w:tabs>
        <w:ind w:left="576" w:hanging="576"/>
        <w:rPr>
          <w:rFonts w:ascii="Times New Roman" w:hAnsi="Times New Roman"/>
          <w:bCs/>
          <w:sz w:val="24"/>
        </w:rPr>
      </w:pPr>
    </w:p>
    <w:p w:rsidR="00C352E0" w:rsidRDefault="00F65EE7" w:rsidP="00AE7802">
      <w:pPr>
        <w:tabs>
          <w:tab w:val="left" w:pos="-1440"/>
          <w:tab w:val="left" w:pos="-720"/>
        </w:tabs>
        <w:ind w:left="1080"/>
        <w:rPr>
          <w:rFonts w:ascii="Times New Roman" w:hAnsi="Times New Roman"/>
          <w:bCs/>
          <w:sz w:val="24"/>
        </w:rPr>
      </w:pPr>
      <w:r w:rsidRPr="00F8148B">
        <w:rPr>
          <w:rFonts w:ascii="Times New Roman" w:hAnsi="Times New Roman"/>
          <w:bCs/>
          <w:sz w:val="24"/>
        </w:rPr>
        <w:t>“The property herein described is situated in or near a resource (farm or</w:t>
      </w:r>
      <w:r w:rsidR="00C352E0">
        <w:rPr>
          <w:rFonts w:ascii="Times New Roman" w:hAnsi="Times New Roman"/>
          <w:bCs/>
          <w:sz w:val="24"/>
        </w:rPr>
        <w:t xml:space="preserve"> </w:t>
      </w:r>
      <w:r w:rsidRPr="00F8148B">
        <w:rPr>
          <w:rFonts w:ascii="Times New Roman" w:hAnsi="Times New Roman"/>
          <w:bCs/>
          <w:sz w:val="24"/>
        </w:rPr>
        <w:t xml:space="preserve">ranch) zone, where the intent is to encourage agricultural use and minimize conflicts with non-resource uses. Non-resource residents may be </w:t>
      </w:r>
      <w:r w:rsidR="00C352E0">
        <w:rPr>
          <w:rFonts w:ascii="Times New Roman" w:hAnsi="Times New Roman"/>
          <w:bCs/>
          <w:sz w:val="24"/>
        </w:rPr>
        <w:t>s</w:t>
      </w:r>
      <w:r w:rsidRPr="00F8148B">
        <w:rPr>
          <w:rFonts w:ascii="Times New Roman" w:hAnsi="Times New Roman"/>
          <w:bCs/>
          <w:sz w:val="24"/>
        </w:rPr>
        <w:t>ubjected to common, customary and accepted farm and ranch practices that are conducted in accordance with federal and state laws but ordinarily and necessarily produce noise, dust</w:t>
      </w:r>
      <w:r w:rsidR="00AE7802">
        <w:rPr>
          <w:rFonts w:ascii="Times New Roman" w:hAnsi="Times New Roman"/>
          <w:bCs/>
          <w:sz w:val="24"/>
        </w:rPr>
        <w:t xml:space="preserve">, smoke and other impacts. The </w:t>
      </w:r>
      <w:r w:rsidRPr="00F8148B">
        <w:rPr>
          <w:rFonts w:ascii="Times New Roman" w:hAnsi="Times New Roman"/>
          <w:bCs/>
          <w:sz w:val="24"/>
        </w:rPr>
        <w:t xml:space="preserve">grantees, including their heirs, assigns and lessees, by the recording of this statement, and in return for allowing a non-resource dwelling on this property, hereby accept the potential impacts of accepted farm and ranch </w:t>
      </w:r>
      <w:r w:rsidR="00C352E0">
        <w:rPr>
          <w:rFonts w:ascii="Times New Roman" w:hAnsi="Times New Roman"/>
          <w:bCs/>
          <w:sz w:val="24"/>
        </w:rPr>
        <w:t>p</w:t>
      </w:r>
      <w:r w:rsidRPr="00F8148B">
        <w:rPr>
          <w:rFonts w:ascii="Times New Roman" w:hAnsi="Times New Roman"/>
          <w:bCs/>
          <w:sz w:val="24"/>
        </w:rPr>
        <w:t>ractices as normal and necessary and part of the risk of establishing a</w:t>
      </w:r>
      <w:r w:rsidR="00C352E0">
        <w:rPr>
          <w:rFonts w:ascii="Times New Roman" w:hAnsi="Times New Roman"/>
          <w:bCs/>
          <w:sz w:val="24"/>
        </w:rPr>
        <w:t xml:space="preserve"> </w:t>
      </w:r>
      <w:r w:rsidRPr="00F8148B">
        <w:rPr>
          <w:rFonts w:ascii="Times New Roman" w:hAnsi="Times New Roman"/>
          <w:bCs/>
          <w:sz w:val="24"/>
        </w:rPr>
        <w:t>dwelling in this area, and grantee acknowledges the need to avoid activities that conflict with nearby resource uses.”</w:t>
      </w:r>
    </w:p>
    <w:p w:rsidR="00AE7802" w:rsidRDefault="00AE7802" w:rsidP="00AE7802">
      <w:pPr>
        <w:tabs>
          <w:tab w:val="left" w:pos="-1440"/>
          <w:tab w:val="left" w:pos="-720"/>
        </w:tabs>
        <w:ind w:left="1080"/>
        <w:rPr>
          <w:rFonts w:ascii="Times New Roman" w:hAnsi="Times New Roman"/>
          <w:bCs/>
          <w:sz w:val="24"/>
        </w:rPr>
      </w:pPr>
    </w:p>
    <w:p w:rsidR="00AE7802" w:rsidRDefault="009A5236" w:rsidP="00AE7802">
      <w:pPr>
        <w:pStyle w:val="ListParagraph"/>
        <w:numPr>
          <w:ilvl w:val="0"/>
          <w:numId w:val="7"/>
        </w:numPr>
        <w:tabs>
          <w:tab w:val="left" w:pos="-1440"/>
          <w:tab w:val="left" w:pos="-720"/>
        </w:tabs>
        <w:ind w:left="1080" w:hanging="720"/>
        <w:rPr>
          <w:rFonts w:ascii="Times New Roman" w:hAnsi="Times New Roman"/>
          <w:bCs/>
          <w:sz w:val="24"/>
        </w:rPr>
      </w:pPr>
      <w:r>
        <w:rPr>
          <w:rFonts w:ascii="Times New Roman" w:hAnsi="Times New Roman"/>
          <w:bCs/>
          <w:sz w:val="24"/>
        </w:rPr>
        <w:lastRenderedPageBreak/>
        <w:t>Evidence shall be provided showing the parcel upon which the dwelling is proposed to be located has been disqualified for valuation at true cash value for farm use and the back taxes have been paid for the previous ten (10) years.</w:t>
      </w:r>
    </w:p>
    <w:p w:rsidR="00AE7802" w:rsidRDefault="00AE7802" w:rsidP="00AE7802">
      <w:pPr>
        <w:pStyle w:val="ListParagraph"/>
        <w:tabs>
          <w:tab w:val="left" w:pos="-1440"/>
          <w:tab w:val="left" w:pos="-720"/>
        </w:tabs>
        <w:ind w:left="1080"/>
        <w:rPr>
          <w:rFonts w:ascii="Times New Roman" w:hAnsi="Times New Roman"/>
          <w:bCs/>
          <w:sz w:val="24"/>
        </w:rPr>
      </w:pPr>
    </w:p>
    <w:p w:rsidR="00CB1CD0" w:rsidRDefault="00AE7802" w:rsidP="00CB1CD0">
      <w:pPr>
        <w:pStyle w:val="ListParagraph"/>
        <w:numPr>
          <w:ilvl w:val="0"/>
          <w:numId w:val="7"/>
        </w:numPr>
        <w:tabs>
          <w:tab w:val="left" w:pos="-1440"/>
          <w:tab w:val="left" w:pos="-720"/>
        </w:tabs>
        <w:ind w:left="1080" w:hanging="720"/>
        <w:rPr>
          <w:rFonts w:ascii="Times New Roman" w:hAnsi="Times New Roman"/>
          <w:bCs/>
          <w:sz w:val="24"/>
        </w:rPr>
      </w:pPr>
      <w:r>
        <w:rPr>
          <w:rFonts w:ascii="Times New Roman" w:hAnsi="Times New Roman"/>
          <w:bCs/>
          <w:sz w:val="24"/>
        </w:rPr>
        <w:t xml:space="preserve">The </w:t>
      </w:r>
      <w:r w:rsidRPr="00AE7802">
        <w:rPr>
          <w:rFonts w:ascii="Times New Roman" w:hAnsi="Times New Roman"/>
          <w:bCs/>
          <w:sz w:val="24"/>
        </w:rPr>
        <w:t xml:space="preserve">applicant must </w:t>
      </w:r>
      <w:r w:rsidR="00892727">
        <w:rPr>
          <w:rFonts w:ascii="Times New Roman" w:hAnsi="Times New Roman"/>
          <w:bCs/>
          <w:sz w:val="24"/>
        </w:rPr>
        <w:t>comply with the culvert requirements imposed by the</w:t>
      </w:r>
      <w:r w:rsidRPr="00AE7802">
        <w:rPr>
          <w:rFonts w:ascii="Times New Roman" w:hAnsi="Times New Roman"/>
          <w:bCs/>
          <w:sz w:val="24"/>
        </w:rPr>
        <w:t xml:space="preserve"> </w:t>
      </w:r>
      <w:r>
        <w:rPr>
          <w:rFonts w:ascii="Times New Roman" w:hAnsi="Times New Roman"/>
          <w:bCs/>
          <w:sz w:val="24"/>
        </w:rPr>
        <w:t>Malheur County Road Department</w:t>
      </w:r>
      <w:r w:rsidRPr="00AE7802">
        <w:rPr>
          <w:rFonts w:ascii="Times New Roman" w:hAnsi="Times New Roman"/>
          <w:bCs/>
          <w:sz w:val="24"/>
        </w:rPr>
        <w:t>.</w:t>
      </w:r>
    </w:p>
    <w:p w:rsidR="00CB1CD0" w:rsidRPr="00CB1CD0" w:rsidRDefault="00CB1CD0" w:rsidP="00CB1CD0">
      <w:pPr>
        <w:pStyle w:val="ListParagraph"/>
        <w:rPr>
          <w:rFonts w:ascii="Times New Roman" w:hAnsi="Times New Roman"/>
          <w:bCs/>
          <w:sz w:val="24"/>
        </w:rPr>
      </w:pPr>
    </w:p>
    <w:p w:rsidR="00CB1CD0" w:rsidRDefault="00FF6FF6" w:rsidP="00CB1CD0">
      <w:pPr>
        <w:pStyle w:val="ListParagraph"/>
        <w:numPr>
          <w:ilvl w:val="0"/>
          <w:numId w:val="7"/>
        </w:numPr>
        <w:tabs>
          <w:tab w:val="left" w:pos="-1440"/>
          <w:tab w:val="left" w:pos="-720"/>
        </w:tabs>
        <w:ind w:left="1080" w:hanging="720"/>
        <w:rPr>
          <w:rFonts w:ascii="Times New Roman" w:hAnsi="Times New Roman"/>
          <w:bCs/>
          <w:sz w:val="24"/>
        </w:rPr>
      </w:pPr>
      <w:r w:rsidRPr="00CB1CD0">
        <w:rPr>
          <w:rFonts w:ascii="Times New Roman" w:hAnsi="Times New Roman"/>
          <w:bCs/>
          <w:sz w:val="24"/>
        </w:rPr>
        <w:t>Adequate firebreaks shall be constructed and maintained to minimize danger</w:t>
      </w:r>
      <w:r w:rsidR="00C352E0" w:rsidRPr="00CB1CD0">
        <w:rPr>
          <w:rFonts w:ascii="Times New Roman" w:hAnsi="Times New Roman"/>
          <w:bCs/>
          <w:sz w:val="24"/>
        </w:rPr>
        <w:t xml:space="preserve"> f</w:t>
      </w:r>
      <w:r w:rsidRPr="00CB1CD0">
        <w:rPr>
          <w:rFonts w:ascii="Times New Roman" w:hAnsi="Times New Roman"/>
          <w:bCs/>
          <w:sz w:val="24"/>
        </w:rPr>
        <w:t>rom potential wildfire.</w:t>
      </w:r>
    </w:p>
    <w:p w:rsidR="00CB1CD0" w:rsidRPr="00CB1CD0" w:rsidRDefault="00CB1CD0" w:rsidP="00CB1CD0">
      <w:pPr>
        <w:pStyle w:val="ListParagraph"/>
        <w:rPr>
          <w:rFonts w:ascii="Times New Roman" w:hAnsi="Times New Roman"/>
          <w:bCs/>
          <w:sz w:val="24"/>
        </w:rPr>
      </w:pPr>
    </w:p>
    <w:p w:rsidR="00F65EE7" w:rsidRDefault="00CB1CD0" w:rsidP="00CB1CD0">
      <w:pPr>
        <w:pStyle w:val="ListParagraph"/>
        <w:numPr>
          <w:ilvl w:val="0"/>
          <w:numId w:val="7"/>
        </w:numPr>
        <w:tabs>
          <w:tab w:val="left" w:pos="-1440"/>
          <w:tab w:val="left" w:pos="-720"/>
        </w:tabs>
        <w:ind w:left="1080" w:hanging="720"/>
        <w:rPr>
          <w:rFonts w:ascii="Times New Roman" w:hAnsi="Times New Roman"/>
          <w:bCs/>
          <w:sz w:val="24"/>
        </w:rPr>
      </w:pPr>
      <w:r>
        <w:rPr>
          <w:rFonts w:ascii="Times New Roman" w:hAnsi="Times New Roman"/>
          <w:bCs/>
          <w:sz w:val="24"/>
        </w:rPr>
        <w:t>T</w:t>
      </w:r>
      <w:r w:rsidR="00FF6FF6" w:rsidRPr="00CB1CD0">
        <w:rPr>
          <w:rFonts w:ascii="Times New Roman" w:hAnsi="Times New Roman"/>
          <w:bCs/>
          <w:sz w:val="24"/>
        </w:rPr>
        <w:t>his approval</w:t>
      </w:r>
      <w:r w:rsidR="00D727FA">
        <w:rPr>
          <w:rFonts w:ascii="Times New Roman" w:hAnsi="Times New Roman"/>
          <w:bCs/>
          <w:sz w:val="24"/>
        </w:rPr>
        <w:t xml:space="preserve"> for Action 5</w:t>
      </w:r>
      <w:r w:rsidR="00FF6FF6" w:rsidRPr="00CB1CD0">
        <w:rPr>
          <w:rFonts w:ascii="Times New Roman" w:hAnsi="Times New Roman"/>
          <w:bCs/>
          <w:sz w:val="24"/>
        </w:rPr>
        <w:t xml:space="preserve"> is valid for four years from the date of this order. Substantial action must be taken within this time period or the approval will lapse.</w:t>
      </w:r>
      <w:r w:rsidR="00F65EE7" w:rsidRPr="00CB1CD0">
        <w:rPr>
          <w:rFonts w:ascii="Times New Roman" w:hAnsi="Times New Roman"/>
          <w:bCs/>
          <w:sz w:val="24"/>
        </w:rPr>
        <w:tab/>
      </w:r>
    </w:p>
    <w:p w:rsidR="00D727FA" w:rsidRPr="00D727FA" w:rsidRDefault="00D727FA" w:rsidP="00D727FA">
      <w:pPr>
        <w:pStyle w:val="ListParagraph"/>
        <w:rPr>
          <w:rFonts w:ascii="Times New Roman" w:hAnsi="Times New Roman"/>
          <w:bCs/>
          <w:sz w:val="24"/>
        </w:rPr>
      </w:pPr>
    </w:p>
    <w:p w:rsidR="00D727FA" w:rsidRDefault="00D727FA" w:rsidP="00CB1CD0">
      <w:pPr>
        <w:pStyle w:val="ListParagraph"/>
        <w:numPr>
          <w:ilvl w:val="0"/>
          <w:numId w:val="7"/>
        </w:numPr>
        <w:tabs>
          <w:tab w:val="left" w:pos="-1440"/>
          <w:tab w:val="left" w:pos="-720"/>
        </w:tabs>
        <w:ind w:left="1080" w:hanging="720"/>
        <w:rPr>
          <w:rFonts w:ascii="Times New Roman" w:hAnsi="Times New Roman"/>
          <w:bCs/>
          <w:sz w:val="24"/>
        </w:rPr>
      </w:pPr>
      <w:r>
        <w:rPr>
          <w:rFonts w:ascii="Times New Roman" w:hAnsi="Times New Roman"/>
          <w:bCs/>
          <w:sz w:val="24"/>
        </w:rPr>
        <w:t>Action 1 does not require new deeds as they are already described separately.</w:t>
      </w:r>
    </w:p>
    <w:p w:rsidR="00D727FA" w:rsidRPr="00D727FA" w:rsidRDefault="00D727FA" w:rsidP="00D727FA">
      <w:pPr>
        <w:pStyle w:val="ListParagraph"/>
        <w:rPr>
          <w:rFonts w:ascii="Times New Roman" w:hAnsi="Times New Roman"/>
          <w:bCs/>
          <w:sz w:val="24"/>
        </w:rPr>
      </w:pPr>
    </w:p>
    <w:p w:rsidR="00D727FA" w:rsidRDefault="00D727FA" w:rsidP="00CB1CD0">
      <w:pPr>
        <w:pStyle w:val="ListParagraph"/>
        <w:numPr>
          <w:ilvl w:val="0"/>
          <w:numId w:val="7"/>
        </w:numPr>
        <w:tabs>
          <w:tab w:val="left" w:pos="-1440"/>
          <w:tab w:val="left" w:pos="-720"/>
        </w:tabs>
        <w:ind w:left="1080" w:hanging="720"/>
        <w:rPr>
          <w:rFonts w:ascii="Times New Roman" w:hAnsi="Times New Roman"/>
          <w:bCs/>
          <w:sz w:val="24"/>
        </w:rPr>
      </w:pPr>
      <w:r>
        <w:rPr>
          <w:rFonts w:ascii="Times New Roman" w:hAnsi="Times New Roman"/>
          <w:bCs/>
          <w:sz w:val="24"/>
        </w:rPr>
        <w:t>Action 2 and 3 must meet all requirements of the Planning Director and County Surveyor to finish the property line adjustments.</w:t>
      </w:r>
    </w:p>
    <w:p w:rsidR="00D727FA" w:rsidRPr="00D727FA" w:rsidRDefault="00D727FA" w:rsidP="00D727FA">
      <w:pPr>
        <w:pStyle w:val="ListParagraph"/>
        <w:rPr>
          <w:rFonts w:ascii="Times New Roman" w:hAnsi="Times New Roman"/>
          <w:bCs/>
          <w:sz w:val="24"/>
        </w:rPr>
      </w:pPr>
    </w:p>
    <w:p w:rsidR="00D727FA" w:rsidRPr="00CB1CD0" w:rsidRDefault="00D727FA" w:rsidP="00CB1CD0">
      <w:pPr>
        <w:pStyle w:val="ListParagraph"/>
        <w:numPr>
          <w:ilvl w:val="0"/>
          <w:numId w:val="7"/>
        </w:numPr>
        <w:tabs>
          <w:tab w:val="left" w:pos="-1440"/>
          <w:tab w:val="left" w:pos="-720"/>
        </w:tabs>
        <w:ind w:left="1080" w:hanging="720"/>
        <w:rPr>
          <w:rFonts w:ascii="Times New Roman" w:hAnsi="Times New Roman"/>
          <w:bCs/>
          <w:sz w:val="24"/>
        </w:rPr>
      </w:pPr>
      <w:r>
        <w:rPr>
          <w:rFonts w:ascii="Times New Roman" w:hAnsi="Times New Roman"/>
          <w:bCs/>
          <w:sz w:val="24"/>
        </w:rPr>
        <w:t>Action 4, the applicant must apply for an administrative segregation from the Malheur County Assessor’s Office. A survey is not required, but two new deeds must be filed.</w:t>
      </w:r>
    </w:p>
    <w:p w:rsidR="006C7C09" w:rsidRPr="006C7C09" w:rsidRDefault="006C7C09" w:rsidP="006C7C09">
      <w:pPr>
        <w:tabs>
          <w:tab w:val="left" w:pos="-1440"/>
          <w:tab w:val="left" w:pos="-720"/>
        </w:tabs>
        <w:rPr>
          <w:rFonts w:ascii="Times New Roman" w:hAnsi="Times New Roman"/>
          <w:bCs/>
          <w:sz w:val="24"/>
        </w:rPr>
      </w:pPr>
    </w:p>
    <w:p w:rsidR="008C5184" w:rsidRPr="00640E27" w:rsidRDefault="008C5184" w:rsidP="00640E27">
      <w:pPr>
        <w:tabs>
          <w:tab w:val="left" w:pos="-1440"/>
          <w:tab w:val="left" w:pos="-720"/>
        </w:tabs>
        <w:rPr>
          <w:rFonts w:ascii="Times New Roman" w:hAnsi="Times New Roman"/>
          <w:bCs/>
          <w:sz w:val="24"/>
        </w:rPr>
      </w:pPr>
    </w:p>
    <w:sectPr w:rsidR="008C5184" w:rsidRPr="00640E27" w:rsidSect="00F8148B">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E27" w:rsidRDefault="00640E27">
      <w:r>
        <w:separator/>
      </w:r>
    </w:p>
  </w:endnote>
  <w:endnote w:type="continuationSeparator" w:id="0">
    <w:p w:rsidR="00640E27" w:rsidRDefault="00640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E27" w:rsidRDefault="00640E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40E27" w:rsidRDefault="00640E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640E27" w:rsidTr="00C352E0">
      <w:tc>
        <w:tcPr>
          <w:tcW w:w="918" w:type="dxa"/>
        </w:tcPr>
        <w:p w:rsidR="00640E27" w:rsidRDefault="00640E27">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8C5184" w:rsidRPr="008C5184">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vAlign w:val="center"/>
        </w:tcPr>
        <w:p w:rsidR="00640E27" w:rsidRPr="00C352E0" w:rsidRDefault="009617AB" w:rsidP="008C5184">
          <w:pPr>
            <w:pStyle w:val="Footer"/>
            <w:rPr>
              <w:rFonts w:ascii="Times New Roman" w:hAnsi="Times New Roman"/>
            </w:rPr>
          </w:pPr>
          <w:r>
            <w:rPr>
              <w:rFonts w:ascii="Times New Roman" w:hAnsi="Times New Roman"/>
            </w:rPr>
            <w:t>2022-01-0</w:t>
          </w:r>
          <w:r w:rsidR="0023347C">
            <w:rPr>
              <w:rFonts w:ascii="Times New Roman" w:hAnsi="Times New Roman"/>
            </w:rPr>
            <w:t>14</w:t>
          </w:r>
          <w:r w:rsidR="00640E27">
            <w:rPr>
              <w:rFonts w:ascii="Times New Roman" w:hAnsi="Times New Roman"/>
            </w:rPr>
            <w:t xml:space="preserve"> – </w:t>
          </w:r>
          <w:r>
            <w:rPr>
              <w:rFonts w:ascii="Times New Roman" w:hAnsi="Times New Roman"/>
            </w:rPr>
            <w:t>Staff Report</w:t>
          </w:r>
        </w:p>
      </w:tc>
    </w:tr>
  </w:tbl>
  <w:p w:rsidR="00640E27" w:rsidRDefault="00640E2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E27" w:rsidRDefault="00640E27">
      <w:r>
        <w:separator/>
      </w:r>
    </w:p>
  </w:footnote>
  <w:footnote w:type="continuationSeparator" w:id="0">
    <w:p w:rsidR="00640E27" w:rsidRDefault="00640E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11489"/>
    <w:multiLevelType w:val="hybridMultilevel"/>
    <w:tmpl w:val="13EA4C20"/>
    <w:lvl w:ilvl="0" w:tplc="48FA1A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A60405"/>
    <w:multiLevelType w:val="hybridMultilevel"/>
    <w:tmpl w:val="2C542058"/>
    <w:lvl w:ilvl="0" w:tplc="48FA1A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F84AFC"/>
    <w:multiLevelType w:val="hybridMultilevel"/>
    <w:tmpl w:val="96968832"/>
    <w:lvl w:ilvl="0" w:tplc="04090015">
      <w:start w:val="1"/>
      <w:numFmt w:val="upperLetter"/>
      <w:lvlText w:val="%1."/>
      <w:lvlJc w:val="left"/>
      <w:pPr>
        <w:ind w:left="720" w:hanging="360"/>
      </w:pPr>
      <w:rPr>
        <w:rFonts w:hint="default"/>
      </w:rPr>
    </w:lvl>
    <w:lvl w:ilvl="1" w:tplc="48FA1A54">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AF77AC"/>
    <w:multiLevelType w:val="hybridMultilevel"/>
    <w:tmpl w:val="13EA4C20"/>
    <w:lvl w:ilvl="0" w:tplc="48FA1A5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4F3A3ACE"/>
    <w:multiLevelType w:val="hybridMultilevel"/>
    <w:tmpl w:val="C4CA07F0"/>
    <w:lvl w:ilvl="0" w:tplc="6B9A80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E56703"/>
    <w:multiLevelType w:val="hybridMultilevel"/>
    <w:tmpl w:val="0E949832"/>
    <w:lvl w:ilvl="0" w:tplc="BAA855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CD78F1"/>
    <w:multiLevelType w:val="hybridMultilevel"/>
    <w:tmpl w:val="5F56C536"/>
    <w:lvl w:ilvl="0" w:tplc="04090015">
      <w:start w:val="1"/>
      <w:numFmt w:val="upperLetter"/>
      <w:lvlText w:val="%1."/>
      <w:lvlJc w:val="left"/>
      <w:pPr>
        <w:ind w:left="1080" w:hanging="360"/>
      </w:pPr>
      <w:rPr>
        <w:rFonts w:hint="default"/>
      </w:rPr>
    </w:lvl>
    <w:lvl w:ilvl="1" w:tplc="48FA1A54">
      <w:start w:val="1"/>
      <w:numFmt w:val="decimal"/>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E31003"/>
    <w:multiLevelType w:val="hybridMultilevel"/>
    <w:tmpl w:val="E586F662"/>
    <w:lvl w:ilvl="0" w:tplc="AFBE83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BC4FEF"/>
    <w:multiLevelType w:val="hybridMultilevel"/>
    <w:tmpl w:val="DDF0BCFA"/>
    <w:lvl w:ilvl="0" w:tplc="A67C852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F268B5"/>
    <w:multiLevelType w:val="hybridMultilevel"/>
    <w:tmpl w:val="96968832"/>
    <w:lvl w:ilvl="0" w:tplc="04090015">
      <w:start w:val="1"/>
      <w:numFmt w:val="upperLetter"/>
      <w:lvlText w:val="%1."/>
      <w:lvlJc w:val="left"/>
      <w:pPr>
        <w:ind w:left="720" w:hanging="360"/>
      </w:pPr>
      <w:rPr>
        <w:rFonts w:hint="default"/>
      </w:rPr>
    </w:lvl>
    <w:lvl w:ilvl="1" w:tplc="48FA1A54">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8"/>
  </w:num>
  <w:num w:numId="5">
    <w:abstractNumId w:val="1"/>
  </w:num>
  <w:num w:numId="6">
    <w:abstractNumId w:val="5"/>
  </w:num>
  <w:num w:numId="7">
    <w:abstractNumId w:val="3"/>
  </w:num>
  <w:num w:numId="8">
    <w:abstractNumId w:val="9"/>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F66"/>
    <w:rsid w:val="000148F3"/>
    <w:rsid w:val="00064CFE"/>
    <w:rsid w:val="000734F9"/>
    <w:rsid w:val="000B5C8A"/>
    <w:rsid w:val="000C0D08"/>
    <w:rsid w:val="000E298A"/>
    <w:rsid w:val="000E58D0"/>
    <w:rsid w:val="00107545"/>
    <w:rsid w:val="0011727C"/>
    <w:rsid w:val="00166D58"/>
    <w:rsid w:val="00172286"/>
    <w:rsid w:val="001B4689"/>
    <w:rsid w:val="001C71A3"/>
    <w:rsid w:val="001F2448"/>
    <w:rsid w:val="001F7B18"/>
    <w:rsid w:val="00200DA4"/>
    <w:rsid w:val="0023347C"/>
    <w:rsid w:val="00297DB8"/>
    <w:rsid w:val="002C7F2A"/>
    <w:rsid w:val="00312D91"/>
    <w:rsid w:val="003235CD"/>
    <w:rsid w:val="00331AD5"/>
    <w:rsid w:val="0034384A"/>
    <w:rsid w:val="00351664"/>
    <w:rsid w:val="00352396"/>
    <w:rsid w:val="00371B37"/>
    <w:rsid w:val="00380957"/>
    <w:rsid w:val="00381607"/>
    <w:rsid w:val="003D5378"/>
    <w:rsid w:val="00406BD5"/>
    <w:rsid w:val="0040767B"/>
    <w:rsid w:val="00453EF2"/>
    <w:rsid w:val="00483743"/>
    <w:rsid w:val="004A6E27"/>
    <w:rsid w:val="004E1B86"/>
    <w:rsid w:val="005537FA"/>
    <w:rsid w:val="00581AD0"/>
    <w:rsid w:val="00597178"/>
    <w:rsid w:val="005B256A"/>
    <w:rsid w:val="005B4445"/>
    <w:rsid w:val="00611BC9"/>
    <w:rsid w:val="00612BB5"/>
    <w:rsid w:val="00640E27"/>
    <w:rsid w:val="00642EED"/>
    <w:rsid w:val="00697769"/>
    <w:rsid w:val="006B331C"/>
    <w:rsid w:val="006C7C09"/>
    <w:rsid w:val="006F10D1"/>
    <w:rsid w:val="006F2FCD"/>
    <w:rsid w:val="006F697D"/>
    <w:rsid w:val="007500B2"/>
    <w:rsid w:val="00761D0C"/>
    <w:rsid w:val="0077312A"/>
    <w:rsid w:val="007815DB"/>
    <w:rsid w:val="008012C5"/>
    <w:rsid w:val="008212B5"/>
    <w:rsid w:val="008431D0"/>
    <w:rsid w:val="00860876"/>
    <w:rsid w:val="00876F33"/>
    <w:rsid w:val="00892727"/>
    <w:rsid w:val="008C5184"/>
    <w:rsid w:val="008F3E43"/>
    <w:rsid w:val="00905DD2"/>
    <w:rsid w:val="00915348"/>
    <w:rsid w:val="009617AB"/>
    <w:rsid w:val="00980087"/>
    <w:rsid w:val="009A5236"/>
    <w:rsid w:val="009D223C"/>
    <w:rsid w:val="00A1036F"/>
    <w:rsid w:val="00A42F66"/>
    <w:rsid w:val="00A45179"/>
    <w:rsid w:val="00A62975"/>
    <w:rsid w:val="00A642D9"/>
    <w:rsid w:val="00A70FC4"/>
    <w:rsid w:val="00AB04B5"/>
    <w:rsid w:val="00AB17AE"/>
    <w:rsid w:val="00AE7802"/>
    <w:rsid w:val="00B032AF"/>
    <w:rsid w:val="00B120F5"/>
    <w:rsid w:val="00B256B6"/>
    <w:rsid w:val="00B33C08"/>
    <w:rsid w:val="00B5613A"/>
    <w:rsid w:val="00BC2244"/>
    <w:rsid w:val="00BD0E9F"/>
    <w:rsid w:val="00BE1E4A"/>
    <w:rsid w:val="00BF4242"/>
    <w:rsid w:val="00C352E0"/>
    <w:rsid w:val="00C67660"/>
    <w:rsid w:val="00C81CA4"/>
    <w:rsid w:val="00C84022"/>
    <w:rsid w:val="00C86192"/>
    <w:rsid w:val="00C91AD5"/>
    <w:rsid w:val="00CA7D08"/>
    <w:rsid w:val="00CB1CD0"/>
    <w:rsid w:val="00CD33B5"/>
    <w:rsid w:val="00CF0990"/>
    <w:rsid w:val="00D02488"/>
    <w:rsid w:val="00D46705"/>
    <w:rsid w:val="00D727FA"/>
    <w:rsid w:val="00D72F22"/>
    <w:rsid w:val="00D73A65"/>
    <w:rsid w:val="00D7506E"/>
    <w:rsid w:val="00D80F11"/>
    <w:rsid w:val="00D8235D"/>
    <w:rsid w:val="00D84052"/>
    <w:rsid w:val="00D8460D"/>
    <w:rsid w:val="00D847F5"/>
    <w:rsid w:val="00DA68EF"/>
    <w:rsid w:val="00DC55EB"/>
    <w:rsid w:val="00E4452E"/>
    <w:rsid w:val="00E83F15"/>
    <w:rsid w:val="00E86220"/>
    <w:rsid w:val="00E875EC"/>
    <w:rsid w:val="00EC1D52"/>
    <w:rsid w:val="00EC37A5"/>
    <w:rsid w:val="00F03814"/>
    <w:rsid w:val="00F041F6"/>
    <w:rsid w:val="00F24C20"/>
    <w:rsid w:val="00F3009F"/>
    <w:rsid w:val="00F46311"/>
    <w:rsid w:val="00F62009"/>
    <w:rsid w:val="00F65EE7"/>
    <w:rsid w:val="00F71ECF"/>
    <w:rsid w:val="00F8148B"/>
    <w:rsid w:val="00F90EB0"/>
    <w:rsid w:val="00FA2520"/>
    <w:rsid w:val="00FA5FA8"/>
    <w:rsid w:val="00FF0AAA"/>
    <w:rsid w:val="00FF6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0699B"/>
  <w15:docId w15:val="{6BBF01BD-F1C7-4A81-A68A-11923C669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ajorBidi"/>
        <w:sz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2F66"/>
    <w:pPr>
      <w:widowControl w:val="0"/>
      <w:autoSpaceDE w:val="0"/>
      <w:autoSpaceDN w:val="0"/>
      <w:adjustRightInd w:val="0"/>
      <w:spacing w:after="0" w:line="240" w:lineRule="auto"/>
    </w:pPr>
    <w:rPr>
      <w:rFonts w:ascii="Arial" w:eastAsia="Times New Roman" w:hAnsi="Arial" w:cs="Times New Roman"/>
      <w:sz w:val="20"/>
      <w:szCs w:val="24"/>
    </w:rPr>
  </w:style>
  <w:style w:type="paragraph" w:styleId="Heading2">
    <w:name w:val="heading 2"/>
    <w:basedOn w:val="Normal"/>
    <w:next w:val="Normal"/>
    <w:link w:val="Heading2Char"/>
    <w:qFormat/>
    <w:rsid w:val="00A42F66"/>
    <w:pPr>
      <w:keepNext/>
      <w:outlineLvl w:val="1"/>
    </w:pPr>
    <w:rPr>
      <w:sz w:val="24"/>
    </w:rPr>
  </w:style>
  <w:style w:type="paragraph" w:styleId="Heading5">
    <w:name w:val="heading 5"/>
    <w:basedOn w:val="Normal"/>
    <w:next w:val="Normal"/>
    <w:link w:val="Heading5Char"/>
    <w:qFormat/>
    <w:rsid w:val="00A42F66"/>
    <w:pPr>
      <w:keepNext/>
      <w:outlineLvl w:val="4"/>
    </w:pPr>
    <w:rPr>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42F66"/>
    <w:rPr>
      <w:rFonts w:ascii="Arial" w:eastAsia="Times New Roman" w:hAnsi="Arial" w:cs="Times New Roman"/>
      <w:szCs w:val="24"/>
    </w:rPr>
  </w:style>
  <w:style w:type="character" w:customStyle="1" w:styleId="Heading5Char">
    <w:name w:val="Heading 5 Char"/>
    <w:basedOn w:val="DefaultParagraphFont"/>
    <w:link w:val="Heading5"/>
    <w:rsid w:val="00A42F66"/>
    <w:rPr>
      <w:rFonts w:ascii="Arial" w:eastAsia="Times New Roman" w:hAnsi="Arial" w:cs="Times New Roman"/>
      <w:b/>
      <w:bCs/>
      <w:szCs w:val="24"/>
    </w:rPr>
  </w:style>
  <w:style w:type="paragraph" w:styleId="Footer">
    <w:name w:val="footer"/>
    <w:basedOn w:val="Normal"/>
    <w:link w:val="FooterChar"/>
    <w:uiPriority w:val="99"/>
    <w:rsid w:val="00A42F66"/>
    <w:pPr>
      <w:tabs>
        <w:tab w:val="center" w:pos="4320"/>
        <w:tab w:val="right" w:pos="8640"/>
      </w:tabs>
    </w:pPr>
  </w:style>
  <w:style w:type="character" w:customStyle="1" w:styleId="FooterChar">
    <w:name w:val="Footer Char"/>
    <w:basedOn w:val="DefaultParagraphFont"/>
    <w:link w:val="Footer"/>
    <w:uiPriority w:val="99"/>
    <w:rsid w:val="00A42F66"/>
    <w:rPr>
      <w:rFonts w:ascii="Arial" w:eastAsia="Times New Roman" w:hAnsi="Arial" w:cs="Times New Roman"/>
      <w:sz w:val="20"/>
      <w:szCs w:val="24"/>
    </w:rPr>
  </w:style>
  <w:style w:type="character" w:styleId="PageNumber">
    <w:name w:val="page number"/>
    <w:basedOn w:val="DefaultParagraphFont"/>
    <w:semiHidden/>
    <w:rsid w:val="00A42F66"/>
  </w:style>
  <w:style w:type="paragraph" w:styleId="BalloonText">
    <w:name w:val="Balloon Text"/>
    <w:basedOn w:val="Normal"/>
    <w:link w:val="BalloonTextChar"/>
    <w:uiPriority w:val="99"/>
    <w:semiHidden/>
    <w:unhideWhenUsed/>
    <w:rsid w:val="00915348"/>
    <w:rPr>
      <w:rFonts w:ascii="Tahoma" w:hAnsi="Tahoma" w:cs="Tahoma"/>
      <w:sz w:val="16"/>
      <w:szCs w:val="16"/>
    </w:rPr>
  </w:style>
  <w:style w:type="character" w:customStyle="1" w:styleId="BalloonTextChar">
    <w:name w:val="Balloon Text Char"/>
    <w:basedOn w:val="DefaultParagraphFont"/>
    <w:link w:val="BalloonText"/>
    <w:uiPriority w:val="99"/>
    <w:semiHidden/>
    <w:rsid w:val="00915348"/>
    <w:rPr>
      <w:rFonts w:ascii="Tahoma" w:eastAsia="Times New Roman" w:hAnsi="Tahoma" w:cs="Tahoma"/>
      <w:sz w:val="16"/>
      <w:szCs w:val="16"/>
    </w:rPr>
  </w:style>
  <w:style w:type="paragraph" w:styleId="ListParagraph">
    <w:name w:val="List Paragraph"/>
    <w:basedOn w:val="Normal"/>
    <w:uiPriority w:val="34"/>
    <w:qFormat/>
    <w:rsid w:val="00D847F5"/>
    <w:pPr>
      <w:ind w:left="720"/>
      <w:contextualSpacing/>
    </w:pPr>
  </w:style>
  <w:style w:type="paragraph" w:styleId="Header">
    <w:name w:val="header"/>
    <w:basedOn w:val="Normal"/>
    <w:link w:val="HeaderChar"/>
    <w:uiPriority w:val="99"/>
    <w:unhideWhenUsed/>
    <w:rsid w:val="00C352E0"/>
    <w:pPr>
      <w:tabs>
        <w:tab w:val="center" w:pos="4680"/>
        <w:tab w:val="right" w:pos="9360"/>
      </w:tabs>
    </w:pPr>
  </w:style>
  <w:style w:type="character" w:customStyle="1" w:styleId="HeaderChar">
    <w:name w:val="Header Char"/>
    <w:basedOn w:val="DefaultParagraphFont"/>
    <w:link w:val="Header"/>
    <w:uiPriority w:val="99"/>
    <w:rsid w:val="00C352E0"/>
    <w:rPr>
      <w:rFonts w:ascii="Arial" w:eastAsia="Times New Roman" w:hAnsi="Arial" w:cs="Times New Roman"/>
      <w:sz w:val="20"/>
      <w:szCs w:val="24"/>
    </w:rPr>
  </w:style>
  <w:style w:type="character" w:customStyle="1" w:styleId="section">
    <w:name w:val="section"/>
    <w:basedOn w:val="DefaultParagraphFont"/>
    <w:rsid w:val="00AB17AE"/>
  </w:style>
  <w:style w:type="paragraph" w:customStyle="1" w:styleId="level1">
    <w:name w:val="level1"/>
    <w:basedOn w:val="Normal"/>
    <w:rsid w:val="00AB17AE"/>
    <w:pPr>
      <w:widowControl/>
      <w:autoSpaceDE/>
      <w:autoSpaceDN/>
      <w:adjustRightInd/>
      <w:spacing w:before="100" w:beforeAutospacing="1" w:after="100" w:afterAutospacing="1"/>
    </w:pPr>
    <w:rPr>
      <w:rFonts w:ascii="Times New Roman" w:hAnsi="Times New Roman"/>
      <w:sz w:val="24"/>
    </w:rPr>
  </w:style>
  <w:style w:type="paragraph" w:customStyle="1" w:styleId="level2">
    <w:name w:val="level2"/>
    <w:basedOn w:val="Normal"/>
    <w:rsid w:val="00AB17AE"/>
    <w:pPr>
      <w:widowControl/>
      <w:autoSpaceDE/>
      <w:autoSpaceDN/>
      <w:adjustRightInd/>
      <w:spacing w:before="100" w:beforeAutospacing="1" w:after="100" w:afterAutospacing="1"/>
    </w:pPr>
    <w:rPr>
      <w:rFonts w:ascii="Times New Roman" w:hAnsi="Times New Roman"/>
      <w:sz w:val="24"/>
    </w:rPr>
  </w:style>
  <w:style w:type="paragraph" w:customStyle="1" w:styleId="level3">
    <w:name w:val="level3"/>
    <w:basedOn w:val="Normal"/>
    <w:rsid w:val="00AB17AE"/>
    <w:pPr>
      <w:widowControl/>
      <w:autoSpaceDE/>
      <w:autoSpaceDN/>
      <w:adjustRightInd/>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817526">
      <w:bodyDiv w:val="1"/>
      <w:marLeft w:val="0"/>
      <w:marRight w:val="0"/>
      <w:marTop w:val="0"/>
      <w:marBottom w:val="0"/>
      <w:divBdr>
        <w:top w:val="none" w:sz="0" w:space="0" w:color="auto"/>
        <w:left w:val="none" w:sz="0" w:space="0" w:color="auto"/>
        <w:bottom w:val="none" w:sz="0" w:space="0" w:color="auto"/>
        <w:right w:val="none" w:sz="0" w:space="0" w:color="auto"/>
      </w:divBdr>
      <w:divsChild>
        <w:div w:id="399835177">
          <w:marLeft w:val="0"/>
          <w:marRight w:val="0"/>
          <w:marTop w:val="0"/>
          <w:marBottom w:val="0"/>
          <w:divBdr>
            <w:top w:val="none" w:sz="0" w:space="0" w:color="auto"/>
            <w:left w:val="none" w:sz="0" w:space="0" w:color="auto"/>
            <w:bottom w:val="none" w:sz="0" w:space="0" w:color="auto"/>
            <w:right w:val="none" w:sz="0" w:space="0" w:color="auto"/>
          </w:divBdr>
          <w:divsChild>
            <w:div w:id="1394157204">
              <w:marLeft w:val="0"/>
              <w:marRight w:val="0"/>
              <w:marTop w:val="0"/>
              <w:marBottom w:val="0"/>
              <w:divBdr>
                <w:top w:val="none" w:sz="0" w:space="0" w:color="auto"/>
                <w:left w:val="none" w:sz="0" w:space="0" w:color="auto"/>
                <w:bottom w:val="none" w:sz="0" w:space="0" w:color="auto"/>
                <w:right w:val="none" w:sz="0" w:space="0" w:color="auto"/>
              </w:divBdr>
              <w:divsChild>
                <w:div w:id="483934812">
                  <w:marLeft w:val="0"/>
                  <w:marRight w:val="0"/>
                  <w:marTop w:val="0"/>
                  <w:marBottom w:val="0"/>
                  <w:divBdr>
                    <w:top w:val="none" w:sz="0" w:space="0" w:color="auto"/>
                    <w:left w:val="none" w:sz="0" w:space="0" w:color="auto"/>
                    <w:bottom w:val="none" w:sz="0" w:space="0" w:color="auto"/>
                    <w:right w:val="none" w:sz="0" w:space="0" w:color="auto"/>
                  </w:divBdr>
                  <w:divsChild>
                    <w:div w:id="552080373">
                      <w:marLeft w:val="0"/>
                      <w:marRight w:val="0"/>
                      <w:marTop w:val="0"/>
                      <w:marBottom w:val="0"/>
                      <w:divBdr>
                        <w:top w:val="none" w:sz="0" w:space="0" w:color="auto"/>
                        <w:left w:val="none" w:sz="0" w:space="0" w:color="auto"/>
                        <w:bottom w:val="none" w:sz="0" w:space="0" w:color="auto"/>
                        <w:right w:val="none" w:sz="0" w:space="0" w:color="auto"/>
                      </w:divBdr>
                      <w:divsChild>
                        <w:div w:id="1192376381">
                          <w:marLeft w:val="-15"/>
                          <w:marRight w:val="0"/>
                          <w:marTop w:val="0"/>
                          <w:marBottom w:val="0"/>
                          <w:divBdr>
                            <w:top w:val="none" w:sz="0" w:space="0" w:color="auto"/>
                            <w:left w:val="none" w:sz="0" w:space="0" w:color="auto"/>
                            <w:bottom w:val="none" w:sz="0" w:space="0" w:color="auto"/>
                            <w:right w:val="none" w:sz="0" w:space="0" w:color="auto"/>
                          </w:divBdr>
                          <w:divsChild>
                            <w:div w:id="585655168">
                              <w:marLeft w:val="0"/>
                              <w:marRight w:val="0"/>
                              <w:marTop w:val="0"/>
                              <w:marBottom w:val="0"/>
                              <w:divBdr>
                                <w:top w:val="none" w:sz="0" w:space="0" w:color="auto"/>
                                <w:left w:val="none" w:sz="0" w:space="0" w:color="auto"/>
                                <w:bottom w:val="none" w:sz="0" w:space="0" w:color="auto"/>
                                <w:right w:val="none" w:sz="0" w:space="0" w:color="auto"/>
                              </w:divBdr>
                              <w:divsChild>
                                <w:div w:id="1543057706">
                                  <w:marLeft w:val="0"/>
                                  <w:marRight w:val="-15"/>
                                  <w:marTop w:val="0"/>
                                  <w:marBottom w:val="0"/>
                                  <w:divBdr>
                                    <w:top w:val="none" w:sz="0" w:space="0" w:color="auto"/>
                                    <w:left w:val="none" w:sz="0" w:space="0" w:color="auto"/>
                                    <w:bottom w:val="none" w:sz="0" w:space="0" w:color="auto"/>
                                    <w:right w:val="none" w:sz="0" w:space="0" w:color="auto"/>
                                  </w:divBdr>
                                  <w:divsChild>
                                    <w:div w:id="532691314">
                                      <w:marLeft w:val="0"/>
                                      <w:marRight w:val="0"/>
                                      <w:marTop w:val="0"/>
                                      <w:marBottom w:val="0"/>
                                      <w:divBdr>
                                        <w:top w:val="none" w:sz="0" w:space="0" w:color="auto"/>
                                        <w:left w:val="none" w:sz="0" w:space="0" w:color="auto"/>
                                        <w:bottom w:val="none" w:sz="0" w:space="0" w:color="auto"/>
                                        <w:right w:val="none" w:sz="0" w:space="0" w:color="auto"/>
                                      </w:divBdr>
                                      <w:divsChild>
                                        <w:div w:id="1942838529">
                                          <w:marLeft w:val="0"/>
                                          <w:marRight w:val="0"/>
                                          <w:marTop w:val="0"/>
                                          <w:marBottom w:val="0"/>
                                          <w:divBdr>
                                            <w:top w:val="none" w:sz="0" w:space="0" w:color="auto"/>
                                            <w:left w:val="none" w:sz="0" w:space="0" w:color="auto"/>
                                            <w:bottom w:val="none" w:sz="0" w:space="0" w:color="auto"/>
                                            <w:right w:val="none" w:sz="0" w:space="0" w:color="auto"/>
                                          </w:divBdr>
                                          <w:divsChild>
                                            <w:div w:id="1939363018">
                                              <w:marLeft w:val="0"/>
                                              <w:marRight w:val="0"/>
                                              <w:marTop w:val="0"/>
                                              <w:marBottom w:val="0"/>
                                              <w:divBdr>
                                                <w:top w:val="none" w:sz="0" w:space="0" w:color="auto"/>
                                                <w:left w:val="none" w:sz="0" w:space="0" w:color="auto"/>
                                                <w:bottom w:val="none" w:sz="0" w:space="0" w:color="auto"/>
                                                <w:right w:val="none" w:sz="0" w:space="0" w:color="auto"/>
                                              </w:divBdr>
                                              <w:divsChild>
                                                <w:div w:id="1801609326">
                                                  <w:marLeft w:val="0"/>
                                                  <w:marRight w:val="0"/>
                                                  <w:marTop w:val="0"/>
                                                  <w:marBottom w:val="0"/>
                                                  <w:divBdr>
                                                    <w:top w:val="none" w:sz="0" w:space="0" w:color="auto"/>
                                                    <w:left w:val="none" w:sz="0" w:space="0" w:color="auto"/>
                                                    <w:bottom w:val="none" w:sz="0" w:space="0" w:color="auto"/>
                                                    <w:right w:val="none" w:sz="0" w:space="0" w:color="auto"/>
                                                  </w:divBdr>
                                                  <w:divsChild>
                                                    <w:div w:id="41489756">
                                                      <w:marLeft w:val="0"/>
                                                      <w:marRight w:val="0"/>
                                                      <w:marTop w:val="0"/>
                                                      <w:marBottom w:val="0"/>
                                                      <w:divBdr>
                                                        <w:top w:val="none" w:sz="0" w:space="0" w:color="auto"/>
                                                        <w:left w:val="none" w:sz="0" w:space="0" w:color="auto"/>
                                                        <w:bottom w:val="none" w:sz="0" w:space="0" w:color="auto"/>
                                                        <w:right w:val="none" w:sz="0" w:space="0" w:color="auto"/>
                                                      </w:divBdr>
                                                      <w:divsChild>
                                                        <w:div w:id="1333027537">
                                                          <w:marLeft w:val="0"/>
                                                          <w:marRight w:val="0"/>
                                                          <w:marTop w:val="0"/>
                                                          <w:marBottom w:val="0"/>
                                                          <w:divBdr>
                                                            <w:top w:val="none" w:sz="0" w:space="0" w:color="auto"/>
                                                            <w:left w:val="none" w:sz="0" w:space="0" w:color="auto"/>
                                                            <w:bottom w:val="none" w:sz="0" w:space="0" w:color="auto"/>
                                                            <w:right w:val="none" w:sz="0" w:space="0" w:color="auto"/>
                                                          </w:divBdr>
                                                          <w:divsChild>
                                                            <w:div w:id="1647969332">
                                                              <w:marLeft w:val="225"/>
                                                              <w:marRight w:val="0"/>
                                                              <w:marTop w:val="0"/>
                                                              <w:marBottom w:val="0"/>
                                                              <w:divBdr>
                                                                <w:top w:val="none" w:sz="0" w:space="0" w:color="auto"/>
                                                                <w:left w:val="none" w:sz="0" w:space="0" w:color="auto"/>
                                                                <w:bottom w:val="none" w:sz="0" w:space="0" w:color="auto"/>
                                                                <w:right w:val="none" w:sz="0" w:space="0" w:color="auto"/>
                                                              </w:divBdr>
                                                              <w:divsChild>
                                                                <w:div w:id="2060012638">
                                                                  <w:marLeft w:val="-270"/>
                                                                  <w:marRight w:val="0"/>
                                                                  <w:marTop w:val="0"/>
                                                                  <w:marBottom w:val="0"/>
                                                                  <w:divBdr>
                                                                    <w:top w:val="none" w:sz="0" w:space="0" w:color="auto"/>
                                                                    <w:left w:val="none" w:sz="0" w:space="0" w:color="auto"/>
                                                                    <w:bottom w:val="none" w:sz="0" w:space="0" w:color="auto"/>
                                                                    <w:right w:val="none" w:sz="0" w:space="0" w:color="auto"/>
                                                                  </w:divBdr>
                                                                  <w:divsChild>
                                                                    <w:div w:id="1335111149">
                                                                      <w:marLeft w:val="0"/>
                                                                      <w:marRight w:val="0"/>
                                                                      <w:marTop w:val="0"/>
                                                                      <w:marBottom w:val="0"/>
                                                                      <w:divBdr>
                                                                        <w:top w:val="single" w:sz="6" w:space="0" w:color="E5E6E9"/>
                                                                        <w:left w:val="single" w:sz="6" w:space="0" w:color="DFE0E4"/>
                                                                        <w:bottom w:val="single" w:sz="6" w:space="0" w:color="D0D1D5"/>
                                                                        <w:right w:val="single" w:sz="6" w:space="0" w:color="DFE0E4"/>
                                                                      </w:divBdr>
                                                                      <w:divsChild>
                                                                        <w:div w:id="210113279">
                                                                          <w:marLeft w:val="0"/>
                                                                          <w:marRight w:val="0"/>
                                                                          <w:marTop w:val="0"/>
                                                                          <w:marBottom w:val="0"/>
                                                                          <w:divBdr>
                                                                            <w:top w:val="none" w:sz="0" w:space="0" w:color="auto"/>
                                                                            <w:left w:val="none" w:sz="0" w:space="0" w:color="auto"/>
                                                                            <w:bottom w:val="none" w:sz="0" w:space="0" w:color="auto"/>
                                                                            <w:right w:val="none" w:sz="0" w:space="0" w:color="auto"/>
                                                                          </w:divBdr>
                                                                          <w:divsChild>
                                                                            <w:div w:id="1879472240">
                                                                              <w:marLeft w:val="0"/>
                                                                              <w:marRight w:val="0"/>
                                                                              <w:marTop w:val="0"/>
                                                                              <w:marBottom w:val="0"/>
                                                                              <w:divBdr>
                                                                                <w:top w:val="none" w:sz="0" w:space="0" w:color="auto"/>
                                                                                <w:left w:val="none" w:sz="0" w:space="0" w:color="auto"/>
                                                                                <w:bottom w:val="none" w:sz="0" w:space="0" w:color="auto"/>
                                                                                <w:right w:val="none" w:sz="0" w:space="0" w:color="auto"/>
                                                                              </w:divBdr>
                                                                              <w:divsChild>
                                                                                <w:div w:id="1126198246">
                                                                                  <w:marLeft w:val="0"/>
                                                                                  <w:marRight w:val="0"/>
                                                                                  <w:marTop w:val="0"/>
                                                                                  <w:marBottom w:val="0"/>
                                                                                  <w:divBdr>
                                                                                    <w:top w:val="none" w:sz="0" w:space="0" w:color="auto"/>
                                                                                    <w:left w:val="none" w:sz="0" w:space="0" w:color="auto"/>
                                                                                    <w:bottom w:val="none" w:sz="0" w:space="0" w:color="auto"/>
                                                                                    <w:right w:val="none" w:sz="0" w:space="0" w:color="auto"/>
                                                                                  </w:divBdr>
                                                                                  <w:divsChild>
                                                                                    <w:div w:id="612831145">
                                                                                      <w:marLeft w:val="0"/>
                                                                                      <w:marRight w:val="0"/>
                                                                                      <w:marTop w:val="0"/>
                                                                                      <w:marBottom w:val="0"/>
                                                                                      <w:divBdr>
                                                                                        <w:top w:val="none" w:sz="0" w:space="0" w:color="auto"/>
                                                                                        <w:left w:val="none" w:sz="0" w:space="0" w:color="auto"/>
                                                                                        <w:bottom w:val="none" w:sz="0" w:space="0" w:color="auto"/>
                                                                                        <w:right w:val="none" w:sz="0" w:space="0" w:color="auto"/>
                                                                                      </w:divBdr>
                                                                                      <w:divsChild>
                                                                                        <w:div w:id="141238709">
                                                                                          <w:marLeft w:val="0"/>
                                                                                          <w:marRight w:val="0"/>
                                                                                          <w:marTop w:val="0"/>
                                                                                          <w:marBottom w:val="0"/>
                                                                                          <w:divBdr>
                                                                                            <w:top w:val="none" w:sz="0" w:space="0" w:color="auto"/>
                                                                                            <w:left w:val="none" w:sz="0" w:space="0" w:color="auto"/>
                                                                                            <w:bottom w:val="none" w:sz="0" w:space="0" w:color="auto"/>
                                                                                            <w:right w:val="none" w:sz="0" w:space="0" w:color="auto"/>
                                                                                          </w:divBdr>
                                                                                          <w:divsChild>
                                                                                            <w:div w:id="721172961">
                                                                                              <w:marLeft w:val="0"/>
                                                                                              <w:marRight w:val="0"/>
                                                                                              <w:marTop w:val="0"/>
                                                                                              <w:marBottom w:val="0"/>
                                                                                              <w:divBdr>
                                                                                                <w:top w:val="none" w:sz="0" w:space="0" w:color="auto"/>
                                                                                                <w:left w:val="none" w:sz="0" w:space="0" w:color="auto"/>
                                                                                                <w:bottom w:val="none" w:sz="0" w:space="0" w:color="auto"/>
                                                                                                <w:right w:val="none" w:sz="0" w:space="0" w:color="auto"/>
                                                                                              </w:divBdr>
                                                                                              <w:divsChild>
                                                                                                <w:div w:id="9753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999448">
      <w:bodyDiv w:val="1"/>
      <w:marLeft w:val="0"/>
      <w:marRight w:val="0"/>
      <w:marTop w:val="0"/>
      <w:marBottom w:val="0"/>
      <w:divBdr>
        <w:top w:val="none" w:sz="0" w:space="0" w:color="auto"/>
        <w:left w:val="none" w:sz="0" w:space="0" w:color="auto"/>
        <w:bottom w:val="none" w:sz="0" w:space="0" w:color="auto"/>
        <w:right w:val="none" w:sz="0" w:space="0" w:color="auto"/>
      </w:divBdr>
      <w:divsChild>
        <w:div w:id="959191190">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8D65F-EE0B-4E16-99AC-1C62DCDD0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10</Pages>
  <Words>3145</Words>
  <Characters>17931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County of Malheur</Company>
  <LinksUpToDate>false</LinksUpToDate>
  <CharactersWithSpaces>21034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Willet</dc:creator>
  <cp:lastModifiedBy>Eric Evans</cp:lastModifiedBy>
  <cp:revision>4</cp:revision>
  <cp:lastPrinted>2019-05-14T22:28:00Z</cp:lastPrinted>
  <dcterms:created xsi:type="dcterms:W3CDTF">2022-02-16T22:02:00Z</dcterms:created>
  <dcterms:modified xsi:type="dcterms:W3CDTF">2022-02-16T22:58:00Z</dcterms:modified>
</cp:coreProperties>
</file>